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FE4" w:rsidRDefault="0037252B" w:rsidP="00697FE4">
      <w:pPr>
        <w:jc w:val="both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562992">
        <w:rPr>
          <w:rFonts w:ascii="Arial" w:hAnsi="Arial" w:cs="Arial"/>
          <w:b/>
          <w:bCs/>
          <w:sz w:val="36"/>
          <w:szCs w:val="36"/>
        </w:rPr>
        <w:t>The carpentry subject</w:t>
      </w:r>
      <w:r w:rsidR="00173F2E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C61ACC" w:rsidRPr="00697FE4" w:rsidRDefault="00C43583" w:rsidP="00697FE4">
      <w:pPr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4"/>
          <w:szCs w:val="24"/>
        </w:rPr>
        <w:t>Artic Skills</w:t>
      </w:r>
      <w:r w:rsidR="002C333F" w:rsidRPr="002C333F">
        <w:rPr>
          <w:rFonts w:ascii="Arial" w:hAnsi="Arial" w:cs="Arial"/>
          <w:b/>
          <w:bCs/>
          <w:sz w:val="24"/>
          <w:szCs w:val="24"/>
        </w:rPr>
        <w:t xml:space="preserve"> 20</w:t>
      </w:r>
      <w:r w:rsidR="00FC63FC">
        <w:rPr>
          <w:rFonts w:ascii="Arial" w:hAnsi="Arial" w:cs="Arial"/>
          <w:b/>
          <w:bCs/>
          <w:sz w:val="24"/>
          <w:szCs w:val="24"/>
        </w:rPr>
        <w:t>2</w:t>
      </w:r>
      <w:r w:rsidR="00EE361E">
        <w:rPr>
          <w:rFonts w:ascii="Arial" w:hAnsi="Arial" w:cs="Arial"/>
          <w:b/>
          <w:bCs/>
          <w:sz w:val="24"/>
          <w:szCs w:val="24"/>
        </w:rPr>
        <w:t>1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5382"/>
        <w:gridCol w:w="1843"/>
        <w:gridCol w:w="2806"/>
      </w:tblGrid>
      <w:tr w:rsidR="004A26A4" w:rsidRPr="00BA141B" w:rsidTr="004A60C3">
        <w:trPr>
          <w:trHeight w:val="558"/>
        </w:trPr>
        <w:tc>
          <w:tcPr>
            <w:tcW w:w="5382" w:type="dxa"/>
            <w:vAlign w:val="center"/>
          </w:tcPr>
          <w:p w:rsidR="004A26A4" w:rsidRPr="00BA141B" w:rsidRDefault="00562992" w:rsidP="00B61AA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Name of attendant</w:t>
            </w:r>
          </w:p>
        </w:tc>
        <w:tc>
          <w:tcPr>
            <w:tcW w:w="1843" w:type="dxa"/>
            <w:vAlign w:val="center"/>
          </w:tcPr>
          <w:p w:rsidR="004A26A4" w:rsidRPr="00BA141B" w:rsidRDefault="00562992" w:rsidP="00B61AA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school</w:t>
            </w:r>
          </w:p>
        </w:tc>
        <w:tc>
          <w:tcPr>
            <w:tcW w:w="2806" w:type="dxa"/>
            <w:vAlign w:val="center"/>
          </w:tcPr>
          <w:p w:rsidR="004A26A4" w:rsidRPr="00BA141B" w:rsidRDefault="00562992" w:rsidP="00B61AA0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Task</w:t>
            </w:r>
          </w:p>
        </w:tc>
      </w:tr>
      <w:tr w:rsidR="005A7F8E" w:rsidRPr="00BA141B" w:rsidTr="004A60C3">
        <w:trPr>
          <w:trHeight w:val="608"/>
        </w:trPr>
        <w:tc>
          <w:tcPr>
            <w:tcW w:w="5382" w:type="dxa"/>
            <w:vAlign w:val="center"/>
          </w:tcPr>
          <w:p w:rsidR="005A7F8E" w:rsidRPr="00BA141B" w:rsidRDefault="005A7F8E" w:rsidP="005A7F8E">
            <w:pPr>
              <w:pStyle w:val="Default"/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82448" w:rsidRPr="00BA141B" w:rsidRDefault="00782448" w:rsidP="00782448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</w:p>
        </w:tc>
        <w:tc>
          <w:tcPr>
            <w:tcW w:w="2806" w:type="dxa"/>
            <w:vAlign w:val="center"/>
          </w:tcPr>
          <w:p w:rsidR="005A7F8E" w:rsidRPr="00BA141B" w:rsidRDefault="00976BE9" w:rsidP="008E4CD6">
            <w:pPr>
              <w:pStyle w:val="Default"/>
              <w:jc w:val="center"/>
              <w:rPr>
                <w:color w:val="FF0000"/>
                <w:sz w:val="32"/>
                <w:szCs w:val="32"/>
              </w:rPr>
            </w:pPr>
            <w:r w:rsidRPr="00DE7C7A">
              <w:rPr>
                <w:color w:val="auto"/>
                <w:sz w:val="32"/>
                <w:szCs w:val="32"/>
              </w:rPr>
              <w:t>A</w:t>
            </w:r>
            <w:r w:rsidR="00C61ACC">
              <w:rPr>
                <w:color w:val="FF0000"/>
                <w:sz w:val="32"/>
                <w:szCs w:val="32"/>
              </w:rPr>
              <w:t xml:space="preserve"> </w:t>
            </w:r>
          </w:p>
        </w:tc>
      </w:tr>
    </w:tbl>
    <w:p w:rsidR="005264CB" w:rsidRPr="00BA141B" w:rsidRDefault="005264CB" w:rsidP="004A26A4">
      <w:pPr>
        <w:rPr>
          <w:rFonts w:ascii="Arial" w:hAnsi="Arial" w:cs="Arial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4531"/>
        <w:gridCol w:w="5500"/>
      </w:tblGrid>
      <w:tr w:rsidR="005264CB" w:rsidRPr="00BA141B" w:rsidTr="004A60C3">
        <w:trPr>
          <w:gridBefore w:val="1"/>
          <w:wBefore w:w="4531" w:type="dxa"/>
        </w:trPr>
        <w:tc>
          <w:tcPr>
            <w:tcW w:w="5500" w:type="dxa"/>
          </w:tcPr>
          <w:p w:rsidR="005264CB" w:rsidRPr="00BA141B" w:rsidRDefault="005264CB" w:rsidP="005264CB">
            <w:pPr>
              <w:pStyle w:val="Default"/>
              <w:rPr>
                <w:sz w:val="20"/>
                <w:szCs w:val="20"/>
              </w:rPr>
            </w:pPr>
            <w:r w:rsidRPr="00BA141B">
              <w:rPr>
                <w:b/>
                <w:bCs/>
                <w:sz w:val="20"/>
                <w:szCs w:val="20"/>
              </w:rPr>
              <w:t xml:space="preserve">Oversettelse </w:t>
            </w:r>
          </w:p>
        </w:tc>
      </w:tr>
      <w:tr w:rsidR="005264CB" w:rsidRPr="00BA141B" w:rsidTr="004A60C3">
        <w:tc>
          <w:tcPr>
            <w:tcW w:w="4531" w:type="dxa"/>
          </w:tcPr>
          <w:p w:rsidR="005264CB" w:rsidRPr="00BA141B" w:rsidRDefault="005264CB" w:rsidP="005264CB">
            <w:pPr>
              <w:tabs>
                <w:tab w:val="right" w:pos="4315"/>
              </w:tabs>
              <w:rPr>
                <w:rFonts w:ascii="Arial" w:hAnsi="Arial" w:cs="Arial"/>
              </w:rPr>
            </w:pPr>
            <w:r w:rsidRPr="00BA141B">
              <w:rPr>
                <w:rFonts w:ascii="Arial" w:hAnsi="Arial" w:cs="Arial"/>
              </w:rPr>
              <w:tab/>
            </w:r>
          </w:p>
          <w:p w:rsidR="005264CB" w:rsidRPr="00BA141B" w:rsidRDefault="00562992" w:rsidP="005264C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Participant´s instruction</w:t>
            </w:r>
          </w:p>
        </w:tc>
        <w:tc>
          <w:tcPr>
            <w:tcW w:w="5500" w:type="dxa"/>
          </w:tcPr>
          <w:p w:rsidR="005264CB" w:rsidRPr="00BA141B" w:rsidRDefault="005264CB" w:rsidP="004A26A4">
            <w:pPr>
              <w:rPr>
                <w:rFonts w:ascii="Arial" w:hAnsi="Arial" w:cs="Arial"/>
              </w:rPr>
            </w:pPr>
          </w:p>
        </w:tc>
      </w:tr>
    </w:tbl>
    <w:p w:rsidR="002F1B54" w:rsidRPr="00BA141B" w:rsidRDefault="002F1B54" w:rsidP="004A26A4">
      <w:pPr>
        <w:rPr>
          <w:rFonts w:ascii="Arial" w:hAnsi="Arial" w:cs="Arial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2146"/>
        <w:gridCol w:w="7885"/>
      </w:tblGrid>
      <w:tr w:rsidR="0083404C" w:rsidRPr="00BA141B" w:rsidTr="00CD4975">
        <w:tc>
          <w:tcPr>
            <w:tcW w:w="10031" w:type="dxa"/>
            <w:gridSpan w:val="2"/>
          </w:tcPr>
          <w:p w:rsidR="0083404C" w:rsidRPr="0083404C" w:rsidRDefault="00CE076C" w:rsidP="00782579">
            <w:pPr>
              <w:pStyle w:val="Default"/>
              <w:tabs>
                <w:tab w:val="left" w:pos="225"/>
                <w:tab w:val="center" w:pos="3432"/>
              </w:tabs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The carpentry subject</w:t>
            </w:r>
          </w:p>
          <w:p w:rsidR="0083404C" w:rsidRPr="00BA141B" w:rsidRDefault="0083404C" w:rsidP="00782579">
            <w:pPr>
              <w:pStyle w:val="Default"/>
              <w:tabs>
                <w:tab w:val="left" w:pos="225"/>
                <w:tab w:val="center" w:pos="3432"/>
              </w:tabs>
              <w:rPr>
                <w:bCs/>
                <w:color w:val="FF0000"/>
                <w:sz w:val="28"/>
                <w:szCs w:val="28"/>
              </w:rPr>
            </w:pPr>
          </w:p>
        </w:tc>
      </w:tr>
      <w:tr w:rsidR="005264CB" w:rsidRPr="00F81B98" w:rsidTr="0083404C">
        <w:tc>
          <w:tcPr>
            <w:tcW w:w="2146" w:type="dxa"/>
          </w:tcPr>
          <w:p w:rsidR="005264CB" w:rsidRPr="00562992" w:rsidRDefault="00562992" w:rsidP="0083404C">
            <w:pPr>
              <w:pStyle w:val="Default"/>
              <w:rPr>
                <w:bCs/>
                <w:sz w:val="28"/>
                <w:szCs w:val="28"/>
                <w:lang w:val="en-US"/>
              </w:rPr>
            </w:pPr>
            <w:r w:rsidRPr="00562992">
              <w:rPr>
                <w:bCs/>
                <w:sz w:val="28"/>
                <w:szCs w:val="28"/>
                <w:lang w:val="en-US"/>
              </w:rPr>
              <w:t>Preparation</w:t>
            </w:r>
            <w:r w:rsidR="00F515F9" w:rsidRPr="00562992">
              <w:rPr>
                <w:bCs/>
                <w:sz w:val="28"/>
                <w:szCs w:val="28"/>
                <w:lang w:val="en-US"/>
              </w:rPr>
              <w:t>.</w:t>
            </w:r>
          </w:p>
          <w:p w:rsidR="006625BE" w:rsidRPr="00562992" w:rsidRDefault="00562992" w:rsidP="0083404C">
            <w:pPr>
              <w:pStyle w:val="Default"/>
              <w:rPr>
                <w:bCs/>
                <w:lang w:val="en-US"/>
              </w:rPr>
            </w:pPr>
            <w:r w:rsidRPr="00562992">
              <w:rPr>
                <w:bCs/>
                <w:lang w:val="en-US"/>
              </w:rPr>
              <w:t>What to do before the competition starts.</w:t>
            </w:r>
          </w:p>
          <w:p w:rsidR="006625BE" w:rsidRPr="00562992" w:rsidRDefault="006625BE" w:rsidP="0083404C">
            <w:pPr>
              <w:pStyle w:val="Default"/>
              <w:rPr>
                <w:sz w:val="28"/>
                <w:szCs w:val="28"/>
                <w:lang w:val="en-US"/>
              </w:rPr>
            </w:pPr>
          </w:p>
        </w:tc>
        <w:tc>
          <w:tcPr>
            <w:tcW w:w="7885" w:type="dxa"/>
          </w:tcPr>
          <w:p w:rsidR="00562992" w:rsidRDefault="00562992" w:rsidP="00751556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 w:eastAsia="nb-NO"/>
              </w:rPr>
            </w:pPr>
            <w:r w:rsidRPr="00F337F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nb-NO"/>
              </w:rPr>
              <w:t xml:space="preserve">Plan </w:t>
            </w:r>
            <w:r w:rsidR="00F337F8" w:rsidRPr="00F337F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nb-NO"/>
              </w:rPr>
              <w:t>the construction off timber roof trusses</w:t>
            </w:r>
            <w:r w:rsidR="00F337F8">
              <w:rPr>
                <w:rFonts w:ascii="Times New Roman" w:eastAsia="Times New Roman" w:hAnsi="Times New Roman" w:cs="Times New Roman"/>
                <w:sz w:val="28"/>
                <w:szCs w:val="24"/>
                <w:lang w:val="en-US" w:eastAsia="nb-NO"/>
              </w:rPr>
              <w:t xml:space="preserve"> in accordance to the drawing(s). Students from various schools bring with them equipment for protection themselves</w:t>
            </w:r>
            <w:r w:rsidR="00503C0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nb-NO"/>
              </w:rPr>
              <w:t xml:space="preserve">, for instance working outfits, helmets, hearing protection and safety goggles. The event host will provide necessary electronic tools, fasteners and other materials for the competition. </w:t>
            </w:r>
            <w:r w:rsidR="00F81B98" w:rsidRPr="00F81B98">
              <w:rPr>
                <w:rFonts w:ascii="Times New Roman" w:hAnsi="Times New Roman" w:cs="Times New Roman"/>
                <w:bCs/>
                <w:sz w:val="28"/>
                <w:lang w:val="en-US"/>
              </w:rPr>
              <w:t>The materials and tools will be in the right place before the start of the competition.</w:t>
            </w:r>
            <w:r w:rsidR="00F81B98">
              <w:rPr>
                <w:rFonts w:ascii="Times New Roman" w:hAnsi="Times New Roman" w:cs="Times New Roman"/>
                <w:bCs/>
                <w:sz w:val="28"/>
                <w:lang w:val="en-US"/>
              </w:rPr>
              <w:t xml:space="preserve"> The materials will be covered by plastic the day before the competition starts. </w:t>
            </w:r>
          </w:p>
          <w:p w:rsidR="007759BF" w:rsidRPr="00F337F8" w:rsidRDefault="007759BF" w:rsidP="00751556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 w:eastAsia="nb-NO"/>
              </w:rPr>
            </w:pPr>
          </w:p>
          <w:p w:rsidR="00562992" w:rsidRPr="00F337F8" w:rsidRDefault="00562992" w:rsidP="00751556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 w:eastAsia="nb-NO"/>
              </w:rPr>
            </w:pPr>
          </w:p>
          <w:p w:rsidR="00562992" w:rsidRPr="00F337F8" w:rsidRDefault="00562992" w:rsidP="00751556">
            <w:pPr>
              <w:rPr>
                <w:rFonts w:ascii="Times New Roman" w:eastAsia="Times New Roman" w:hAnsi="Times New Roman" w:cs="Times New Roman"/>
                <w:sz w:val="28"/>
                <w:szCs w:val="24"/>
                <w:lang w:val="en-US" w:eastAsia="nb-NO"/>
              </w:rPr>
            </w:pPr>
          </w:p>
          <w:p w:rsidR="00782579" w:rsidRPr="00F81B98" w:rsidRDefault="00782579" w:rsidP="00503C0A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782579" w:rsidRPr="00BA141B" w:rsidTr="0083404C">
        <w:tc>
          <w:tcPr>
            <w:tcW w:w="2146" w:type="dxa"/>
          </w:tcPr>
          <w:p w:rsidR="00782579" w:rsidRDefault="00503C0A" w:rsidP="00503C0A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Implementation</w:t>
            </w:r>
          </w:p>
        </w:tc>
        <w:tc>
          <w:tcPr>
            <w:tcW w:w="7885" w:type="dxa"/>
          </w:tcPr>
          <w:p w:rsidR="00503C0A" w:rsidRDefault="00503C0A" w:rsidP="00751556">
            <w:pPr>
              <w:pStyle w:val="Default"/>
              <w:tabs>
                <w:tab w:val="left" w:pos="225"/>
                <w:tab w:val="center" w:pos="3432"/>
              </w:tabs>
              <w:rPr>
                <w:b/>
                <w:bCs/>
                <w:color w:val="auto"/>
                <w:lang w:val="en-US"/>
              </w:rPr>
            </w:pPr>
            <w:r w:rsidRPr="00464219">
              <w:rPr>
                <w:b/>
                <w:bCs/>
                <w:color w:val="auto"/>
                <w:lang w:val="en-US"/>
              </w:rPr>
              <w:t xml:space="preserve">Build two timber roof trusses </w:t>
            </w:r>
            <w:r w:rsidR="00464219" w:rsidRPr="00464219">
              <w:rPr>
                <w:b/>
                <w:bCs/>
                <w:color w:val="auto"/>
                <w:lang w:val="en-US"/>
              </w:rPr>
              <w:t xml:space="preserve">according to the drawing. </w:t>
            </w:r>
            <w:r w:rsidR="00464219">
              <w:rPr>
                <w:b/>
                <w:bCs/>
                <w:color w:val="auto"/>
                <w:lang w:val="en-US"/>
              </w:rPr>
              <w:t xml:space="preserve">All the participants should use the same tools during the competition. </w:t>
            </w:r>
          </w:p>
          <w:p w:rsidR="00464219" w:rsidRDefault="00464219" w:rsidP="00751556">
            <w:pPr>
              <w:pStyle w:val="Default"/>
              <w:tabs>
                <w:tab w:val="left" w:pos="225"/>
                <w:tab w:val="center" w:pos="3432"/>
              </w:tabs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NB: all the components of t</w:t>
            </w:r>
            <w:r w:rsidR="00366FC6">
              <w:rPr>
                <w:b/>
                <w:bCs/>
                <w:color w:val="auto"/>
                <w:lang w:val="en-US"/>
              </w:rPr>
              <w:t xml:space="preserve">he timber </w:t>
            </w:r>
            <w:r w:rsidR="009302BE">
              <w:rPr>
                <w:b/>
                <w:bCs/>
                <w:color w:val="auto"/>
                <w:lang w:val="en-US"/>
              </w:rPr>
              <w:t xml:space="preserve">roof trusses should be constructed during the competition. </w:t>
            </w:r>
          </w:p>
          <w:p w:rsidR="008947B6" w:rsidRDefault="008947B6" w:rsidP="00751556">
            <w:pPr>
              <w:pStyle w:val="Default"/>
              <w:tabs>
                <w:tab w:val="left" w:pos="225"/>
                <w:tab w:val="center" w:pos="3432"/>
              </w:tabs>
              <w:rPr>
                <w:b/>
                <w:bCs/>
                <w:color w:val="auto"/>
                <w:lang w:val="en-US"/>
              </w:rPr>
            </w:pPr>
          </w:p>
          <w:p w:rsidR="008947B6" w:rsidRDefault="008947B6" w:rsidP="00210A3C">
            <w:pPr>
              <w:pStyle w:val="Default"/>
              <w:numPr>
                <w:ilvl w:val="0"/>
                <w:numId w:val="3"/>
              </w:numPr>
              <w:tabs>
                <w:tab w:val="left" w:pos="225"/>
                <w:tab w:val="center" w:pos="3432"/>
              </w:tabs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>The</w:t>
            </w:r>
            <w:r w:rsidR="00652E37">
              <w:rPr>
                <w:b/>
                <w:bCs/>
                <w:color w:val="auto"/>
                <w:lang w:val="en-US"/>
              </w:rPr>
              <w:t xml:space="preserve">re should not be any other electronic equipment available apart from a </w:t>
            </w:r>
            <w:r>
              <w:rPr>
                <w:b/>
                <w:bCs/>
                <w:color w:val="auto"/>
                <w:lang w:val="en-US"/>
              </w:rPr>
              <w:t>stationary racing saw</w:t>
            </w:r>
            <w:r w:rsidR="00652E37">
              <w:rPr>
                <w:b/>
                <w:bCs/>
                <w:color w:val="auto"/>
                <w:lang w:val="en-US"/>
              </w:rPr>
              <w:t xml:space="preserve">, a splitting saw and a drilling machine. </w:t>
            </w:r>
          </w:p>
          <w:p w:rsidR="00210A3C" w:rsidRDefault="003E0FCA" w:rsidP="00210A3C">
            <w:pPr>
              <w:pStyle w:val="Default"/>
              <w:numPr>
                <w:ilvl w:val="0"/>
                <w:numId w:val="3"/>
              </w:numPr>
              <w:tabs>
                <w:tab w:val="left" w:pos="225"/>
                <w:tab w:val="center" w:pos="3432"/>
              </w:tabs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 xml:space="preserve">It is allowed to use screws in order to join the overlying truss to the underlying one. Three screws will be used for this. </w:t>
            </w:r>
          </w:p>
          <w:p w:rsidR="00880B40" w:rsidRDefault="00880B40" w:rsidP="00210A3C">
            <w:pPr>
              <w:pStyle w:val="Default"/>
              <w:numPr>
                <w:ilvl w:val="0"/>
                <w:numId w:val="3"/>
              </w:numPr>
              <w:tabs>
                <w:tab w:val="left" w:pos="225"/>
                <w:tab w:val="center" w:pos="3432"/>
              </w:tabs>
              <w:rPr>
                <w:b/>
                <w:bCs/>
                <w:color w:val="auto"/>
                <w:lang w:val="en-US"/>
              </w:rPr>
            </w:pPr>
            <w:r>
              <w:rPr>
                <w:b/>
                <w:bCs/>
                <w:color w:val="auto"/>
                <w:lang w:val="en-US"/>
              </w:rPr>
              <w:t xml:space="preserve">Plates of plywood (15 mm) to </w:t>
            </w:r>
            <w:r w:rsidR="00A82D5E">
              <w:rPr>
                <w:b/>
                <w:bCs/>
                <w:color w:val="auto"/>
                <w:lang w:val="en-US"/>
              </w:rPr>
              <w:t xml:space="preserve">join the trusses. These will be nailed with 50 mm nails. </w:t>
            </w:r>
          </w:p>
          <w:p w:rsidR="00A82D5E" w:rsidRPr="00464219" w:rsidRDefault="00A82D5E" w:rsidP="00A82D5E">
            <w:pPr>
              <w:pStyle w:val="Default"/>
              <w:tabs>
                <w:tab w:val="left" w:pos="225"/>
                <w:tab w:val="center" w:pos="3432"/>
              </w:tabs>
              <w:rPr>
                <w:b/>
                <w:bCs/>
                <w:color w:val="auto"/>
                <w:lang w:val="en-US"/>
              </w:rPr>
            </w:pPr>
          </w:p>
          <w:p w:rsidR="00503C0A" w:rsidRPr="00464219" w:rsidRDefault="00503C0A" w:rsidP="00751556">
            <w:pPr>
              <w:pStyle w:val="Default"/>
              <w:tabs>
                <w:tab w:val="left" w:pos="225"/>
                <w:tab w:val="center" w:pos="3432"/>
              </w:tabs>
              <w:rPr>
                <w:b/>
                <w:bCs/>
                <w:color w:val="auto"/>
                <w:lang w:val="en-US"/>
              </w:rPr>
            </w:pPr>
          </w:p>
          <w:p w:rsidR="00C43583" w:rsidRPr="00A82D5E" w:rsidRDefault="00C43583" w:rsidP="00751556">
            <w:pPr>
              <w:pStyle w:val="Default"/>
              <w:tabs>
                <w:tab w:val="left" w:pos="225"/>
                <w:tab w:val="center" w:pos="3432"/>
              </w:tabs>
              <w:rPr>
                <w:b/>
                <w:bCs/>
                <w:color w:val="auto"/>
                <w:lang w:val="en-US"/>
              </w:rPr>
            </w:pPr>
          </w:p>
          <w:p w:rsidR="00411163" w:rsidRDefault="00411163" w:rsidP="00751556">
            <w:pPr>
              <w:pStyle w:val="Default"/>
              <w:tabs>
                <w:tab w:val="left" w:pos="225"/>
                <w:tab w:val="center" w:pos="3432"/>
              </w:tabs>
              <w:rPr>
                <w:b/>
                <w:bCs/>
                <w:color w:val="auto"/>
              </w:rPr>
            </w:pPr>
          </w:p>
          <w:p w:rsidR="00782579" w:rsidRPr="00116A29" w:rsidRDefault="00782579" w:rsidP="00441D98">
            <w:pPr>
              <w:pStyle w:val="Default"/>
              <w:tabs>
                <w:tab w:val="left" w:pos="225"/>
                <w:tab w:val="center" w:pos="3432"/>
              </w:tabs>
              <w:rPr>
                <w:b/>
                <w:bCs/>
                <w:color w:val="auto"/>
              </w:rPr>
            </w:pPr>
          </w:p>
        </w:tc>
      </w:tr>
    </w:tbl>
    <w:p w:rsidR="00382B1A" w:rsidRPr="00BA141B" w:rsidRDefault="00382B1A" w:rsidP="004A26A4">
      <w:pPr>
        <w:rPr>
          <w:rFonts w:ascii="Arial" w:hAnsi="Arial" w:cs="Arial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2689"/>
        <w:gridCol w:w="7342"/>
      </w:tblGrid>
      <w:tr w:rsidR="005A7F8E" w:rsidRPr="00597DE7" w:rsidTr="004A60C3">
        <w:tc>
          <w:tcPr>
            <w:tcW w:w="2689" w:type="dxa"/>
          </w:tcPr>
          <w:p w:rsidR="005A7F8E" w:rsidRPr="00BA141B" w:rsidRDefault="00597DE7" w:rsidP="007505C2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Preparation time</w:t>
            </w:r>
          </w:p>
        </w:tc>
        <w:tc>
          <w:tcPr>
            <w:tcW w:w="7342" w:type="dxa"/>
          </w:tcPr>
          <w:p w:rsidR="005A7F8E" w:rsidRPr="00597DE7" w:rsidRDefault="00597DE7" w:rsidP="006D4D4A">
            <w:pPr>
              <w:pStyle w:val="Default"/>
              <w:rPr>
                <w:sz w:val="23"/>
                <w:szCs w:val="23"/>
                <w:lang w:val="en-US"/>
              </w:rPr>
            </w:pPr>
            <w:r w:rsidRPr="00597DE7">
              <w:rPr>
                <w:sz w:val="23"/>
                <w:szCs w:val="23"/>
                <w:lang w:val="en-US"/>
              </w:rPr>
              <w:t>Become familiar with tools and materials the day before the competition</w:t>
            </w:r>
            <w:r w:rsidR="006D4D4A" w:rsidRPr="00597DE7">
              <w:rPr>
                <w:sz w:val="23"/>
                <w:szCs w:val="23"/>
                <w:lang w:val="en-US"/>
              </w:rPr>
              <w:t xml:space="preserve"> </w:t>
            </w:r>
          </w:p>
        </w:tc>
      </w:tr>
      <w:tr w:rsidR="005A7F8E" w:rsidRPr="00BA141B" w:rsidTr="004A60C3">
        <w:tc>
          <w:tcPr>
            <w:tcW w:w="2689" w:type="dxa"/>
          </w:tcPr>
          <w:p w:rsidR="005A7F8E" w:rsidRPr="00BA141B" w:rsidRDefault="00597DE7" w:rsidP="007505C2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Break time</w:t>
            </w:r>
          </w:p>
        </w:tc>
        <w:tc>
          <w:tcPr>
            <w:tcW w:w="7342" w:type="dxa"/>
          </w:tcPr>
          <w:p w:rsidR="005A7F8E" w:rsidRPr="00BA141B" w:rsidRDefault="00597DE7" w:rsidP="004A2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3"/>
                <w:szCs w:val="23"/>
              </w:rPr>
              <w:t>When needed</w:t>
            </w:r>
          </w:p>
        </w:tc>
      </w:tr>
      <w:tr w:rsidR="005A7F8E" w:rsidRPr="00BA141B" w:rsidTr="004A60C3">
        <w:tc>
          <w:tcPr>
            <w:tcW w:w="2689" w:type="dxa"/>
          </w:tcPr>
          <w:p w:rsidR="005A7F8E" w:rsidRPr="00BA141B" w:rsidRDefault="00597DE7" w:rsidP="007505C2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Task time</w:t>
            </w:r>
          </w:p>
        </w:tc>
        <w:tc>
          <w:tcPr>
            <w:tcW w:w="7342" w:type="dxa"/>
          </w:tcPr>
          <w:p w:rsidR="005A7F8E" w:rsidRPr="00401C47" w:rsidRDefault="00597DE7" w:rsidP="00441D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hours</w:t>
            </w:r>
          </w:p>
        </w:tc>
      </w:tr>
      <w:tr w:rsidR="005A7F8E" w:rsidRPr="00BA141B" w:rsidTr="004A60C3">
        <w:tc>
          <w:tcPr>
            <w:tcW w:w="2689" w:type="dxa"/>
          </w:tcPr>
          <w:p w:rsidR="005A7F8E" w:rsidRPr="00BA141B" w:rsidRDefault="00597DE7" w:rsidP="007505C2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Total time</w:t>
            </w:r>
          </w:p>
        </w:tc>
        <w:tc>
          <w:tcPr>
            <w:tcW w:w="7342" w:type="dxa"/>
          </w:tcPr>
          <w:p w:rsidR="005A7F8E" w:rsidRPr="00441D98" w:rsidRDefault="00597DE7" w:rsidP="004A26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hours</w:t>
            </w:r>
          </w:p>
        </w:tc>
      </w:tr>
    </w:tbl>
    <w:p w:rsidR="005A7F8E" w:rsidRDefault="005A7F8E" w:rsidP="004A26A4">
      <w:pPr>
        <w:rPr>
          <w:rFonts w:ascii="Arial" w:hAnsi="Arial" w:cs="Arial"/>
        </w:rPr>
      </w:pPr>
    </w:p>
    <w:p w:rsidR="00E86020" w:rsidRDefault="00E86020" w:rsidP="004A26A4">
      <w:pPr>
        <w:rPr>
          <w:rFonts w:ascii="Arial" w:hAnsi="Arial" w:cs="Arial"/>
        </w:rPr>
      </w:pPr>
    </w:p>
    <w:p w:rsidR="00E86020" w:rsidRDefault="00E86020" w:rsidP="004A26A4">
      <w:pPr>
        <w:rPr>
          <w:rFonts w:ascii="Arial" w:hAnsi="Arial" w:cs="Arial"/>
        </w:rPr>
      </w:pPr>
    </w:p>
    <w:p w:rsidR="00E86020" w:rsidRDefault="00E86020" w:rsidP="004A26A4">
      <w:pPr>
        <w:rPr>
          <w:rFonts w:ascii="Arial" w:hAnsi="Arial" w:cs="Arial"/>
        </w:rPr>
      </w:pPr>
    </w:p>
    <w:p w:rsidR="00056CEE" w:rsidRDefault="00056CEE" w:rsidP="004A26A4">
      <w:pPr>
        <w:rPr>
          <w:rFonts w:ascii="Arial" w:hAnsi="Arial" w:cs="Arial"/>
        </w:rPr>
      </w:pP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620"/>
        <w:gridCol w:w="5777"/>
        <w:gridCol w:w="3634"/>
      </w:tblGrid>
      <w:tr w:rsidR="006D4D4A" w:rsidRPr="00BA141B" w:rsidTr="0083001B">
        <w:trPr>
          <w:trHeight w:val="479"/>
        </w:trPr>
        <w:tc>
          <w:tcPr>
            <w:tcW w:w="6397" w:type="dxa"/>
            <w:gridSpan w:val="2"/>
          </w:tcPr>
          <w:p w:rsidR="006D4D4A" w:rsidRPr="00BA141B" w:rsidRDefault="00CB7AB9" w:rsidP="007505C2">
            <w:pPr>
              <w:pStyle w:val="Default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Task sections/point distribution</w:t>
            </w:r>
          </w:p>
        </w:tc>
        <w:tc>
          <w:tcPr>
            <w:tcW w:w="3634" w:type="dxa"/>
          </w:tcPr>
          <w:p w:rsidR="006D4D4A" w:rsidRPr="00BA141B" w:rsidRDefault="00CB7AB9" w:rsidP="006D4D4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Maximum points awarded</w:t>
            </w:r>
          </w:p>
        </w:tc>
      </w:tr>
      <w:tr w:rsidR="006D4D4A" w:rsidRPr="00BA141B" w:rsidTr="0083001B">
        <w:tc>
          <w:tcPr>
            <w:tcW w:w="620" w:type="dxa"/>
          </w:tcPr>
          <w:p w:rsidR="006D4D4A" w:rsidRPr="00BA141B" w:rsidRDefault="001E2FE8" w:rsidP="00E710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6D4D4A" w:rsidRPr="00BA141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777" w:type="dxa"/>
          </w:tcPr>
          <w:p w:rsidR="00E710CF" w:rsidRPr="00CB7AB9" w:rsidRDefault="00CB7AB9" w:rsidP="000E20FA">
            <w:pPr>
              <w:pStyle w:val="Default"/>
              <w:rPr>
                <w:bCs/>
                <w:color w:val="FF0000"/>
                <w:sz w:val="23"/>
                <w:szCs w:val="23"/>
                <w:lang w:val="en-US"/>
              </w:rPr>
            </w:pPr>
            <w:r w:rsidRPr="00CB7AB9">
              <w:rPr>
                <w:bCs/>
                <w:color w:val="FF0000"/>
                <w:sz w:val="23"/>
                <w:szCs w:val="23"/>
                <w:lang w:val="en-US"/>
              </w:rPr>
              <w:t>Health, environment, safety, work structure and order</w:t>
            </w:r>
          </w:p>
        </w:tc>
        <w:tc>
          <w:tcPr>
            <w:tcW w:w="3634" w:type="dxa"/>
          </w:tcPr>
          <w:p w:rsidR="006D4D4A" w:rsidRPr="00BC2F29" w:rsidRDefault="00AB2537" w:rsidP="00BC2F29">
            <w:pPr>
              <w:pStyle w:val="Default"/>
              <w:jc w:val="center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6</w:t>
            </w:r>
          </w:p>
        </w:tc>
      </w:tr>
      <w:tr w:rsidR="006D4D4A" w:rsidRPr="00BA141B" w:rsidTr="0083001B">
        <w:tc>
          <w:tcPr>
            <w:tcW w:w="620" w:type="dxa"/>
          </w:tcPr>
          <w:p w:rsidR="006D4D4A" w:rsidRPr="00BA141B" w:rsidRDefault="001E2FE8" w:rsidP="00750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6D4D4A" w:rsidRPr="00BA141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777" w:type="dxa"/>
          </w:tcPr>
          <w:p w:rsidR="006D4D4A" w:rsidRPr="00CB7AB9" w:rsidRDefault="00CB7AB9" w:rsidP="003B03EC">
            <w:pPr>
              <w:pStyle w:val="Default"/>
              <w:rPr>
                <w:color w:val="FF0000"/>
                <w:sz w:val="23"/>
                <w:szCs w:val="23"/>
                <w:lang w:val="en-US"/>
              </w:rPr>
            </w:pPr>
            <w:r w:rsidRPr="00CB7AB9">
              <w:rPr>
                <w:color w:val="FF0000"/>
                <w:sz w:val="23"/>
                <w:szCs w:val="23"/>
                <w:lang w:val="en-US"/>
              </w:rPr>
              <w:t>Ability with tool use, unnecessary waste of materials</w:t>
            </w:r>
          </w:p>
          <w:p w:rsidR="00E710CF" w:rsidRPr="00CB7AB9" w:rsidRDefault="00E710CF" w:rsidP="003B03EC">
            <w:pPr>
              <w:pStyle w:val="Default"/>
              <w:rPr>
                <w:color w:val="FF0000"/>
                <w:sz w:val="23"/>
                <w:szCs w:val="23"/>
                <w:lang w:val="en-US"/>
              </w:rPr>
            </w:pPr>
          </w:p>
        </w:tc>
        <w:tc>
          <w:tcPr>
            <w:tcW w:w="3634" w:type="dxa"/>
          </w:tcPr>
          <w:p w:rsidR="006D4D4A" w:rsidRPr="00BC2F29" w:rsidRDefault="00460D1E" w:rsidP="00BC2F2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</w:t>
            </w:r>
          </w:p>
        </w:tc>
      </w:tr>
      <w:tr w:rsidR="00A912FA" w:rsidRPr="00BA141B" w:rsidTr="0083001B">
        <w:tc>
          <w:tcPr>
            <w:tcW w:w="620" w:type="dxa"/>
          </w:tcPr>
          <w:p w:rsidR="00A912FA" w:rsidRDefault="00A912FA" w:rsidP="00750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A3</w:t>
            </w:r>
          </w:p>
        </w:tc>
        <w:tc>
          <w:tcPr>
            <w:tcW w:w="5777" w:type="dxa"/>
          </w:tcPr>
          <w:p w:rsidR="00E710CF" w:rsidRDefault="00CB7AB9" w:rsidP="00E15113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Length- overlying truss</w:t>
            </w:r>
          </w:p>
          <w:p w:rsidR="00CC069B" w:rsidRDefault="00CC069B" w:rsidP="00E15113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  <w:tc>
          <w:tcPr>
            <w:tcW w:w="3634" w:type="dxa"/>
          </w:tcPr>
          <w:p w:rsidR="00A912FA" w:rsidRDefault="00F56220" w:rsidP="00BC2F2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</w:t>
            </w:r>
          </w:p>
        </w:tc>
      </w:tr>
      <w:tr w:rsidR="003845C3" w:rsidRPr="00BA141B" w:rsidTr="0083001B">
        <w:tc>
          <w:tcPr>
            <w:tcW w:w="620" w:type="dxa"/>
          </w:tcPr>
          <w:p w:rsidR="003845C3" w:rsidRDefault="003845C3" w:rsidP="00750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A4</w:t>
            </w:r>
          </w:p>
        </w:tc>
        <w:tc>
          <w:tcPr>
            <w:tcW w:w="5777" w:type="dxa"/>
          </w:tcPr>
          <w:p w:rsidR="003845C3" w:rsidRDefault="00B45788" w:rsidP="00D60EE8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FF0000"/>
                <w:sz w:val="23"/>
                <w:szCs w:val="23"/>
              </w:rPr>
              <w:t>Length- underlying truss</w:t>
            </w:r>
          </w:p>
          <w:p w:rsidR="00E710CF" w:rsidRDefault="00E710CF" w:rsidP="00D60EE8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  <w:tc>
          <w:tcPr>
            <w:tcW w:w="3634" w:type="dxa"/>
          </w:tcPr>
          <w:p w:rsidR="003845C3" w:rsidRDefault="00BB0947" w:rsidP="00BC2F2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</w:t>
            </w:r>
          </w:p>
        </w:tc>
      </w:tr>
      <w:tr w:rsidR="00F56220" w:rsidRPr="00BA141B" w:rsidTr="0083001B">
        <w:tc>
          <w:tcPr>
            <w:tcW w:w="620" w:type="dxa"/>
          </w:tcPr>
          <w:p w:rsidR="00F56220" w:rsidRDefault="00DF3DA5" w:rsidP="008B14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8B144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77" w:type="dxa"/>
          </w:tcPr>
          <w:p w:rsidR="00A741B8" w:rsidRPr="00B45788" w:rsidRDefault="00B45788" w:rsidP="00B45788">
            <w:pPr>
              <w:pStyle w:val="Default"/>
              <w:rPr>
                <w:color w:val="FF0000"/>
                <w:sz w:val="23"/>
                <w:szCs w:val="23"/>
                <w:lang w:val="en-US"/>
              </w:rPr>
            </w:pPr>
            <w:r w:rsidRPr="00B45788">
              <w:rPr>
                <w:color w:val="FF0000"/>
                <w:sz w:val="23"/>
                <w:szCs w:val="23"/>
                <w:lang w:val="en-US"/>
              </w:rPr>
              <w:t>Placin</w:t>
            </w:r>
            <w:r w:rsidR="002A3E17">
              <w:rPr>
                <w:color w:val="FF0000"/>
                <w:sz w:val="23"/>
                <w:szCs w:val="23"/>
                <w:lang w:val="en-US"/>
              </w:rPr>
              <w:t>g the underlying truss</w:t>
            </w:r>
            <w:r w:rsidRPr="00B45788">
              <w:rPr>
                <w:color w:val="FF0000"/>
                <w:sz w:val="23"/>
                <w:szCs w:val="23"/>
                <w:lang w:val="en-US"/>
              </w:rPr>
              <w:t xml:space="preserve">, horizontal 300mm protrusion. </w:t>
            </w:r>
          </w:p>
        </w:tc>
        <w:tc>
          <w:tcPr>
            <w:tcW w:w="3634" w:type="dxa"/>
          </w:tcPr>
          <w:p w:rsidR="00F56220" w:rsidRDefault="00F56220" w:rsidP="00BC2F2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</w:t>
            </w:r>
          </w:p>
        </w:tc>
      </w:tr>
      <w:tr w:rsidR="00A346D3" w:rsidRPr="00BA141B" w:rsidTr="0083001B">
        <w:tc>
          <w:tcPr>
            <w:tcW w:w="620" w:type="dxa"/>
          </w:tcPr>
          <w:p w:rsidR="00A346D3" w:rsidRDefault="0083001B" w:rsidP="008B14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A6</w:t>
            </w:r>
          </w:p>
        </w:tc>
        <w:tc>
          <w:tcPr>
            <w:tcW w:w="5777" w:type="dxa"/>
          </w:tcPr>
          <w:p w:rsidR="00A832F9" w:rsidRDefault="00A832F9" w:rsidP="004B0770">
            <w:pPr>
              <w:pStyle w:val="Default"/>
              <w:rPr>
                <w:color w:val="FF0000"/>
                <w:sz w:val="23"/>
                <w:szCs w:val="23"/>
                <w:lang w:val="en-US"/>
              </w:rPr>
            </w:pPr>
            <w:r w:rsidRPr="00A832F9">
              <w:rPr>
                <w:color w:val="FF0000"/>
                <w:sz w:val="23"/>
                <w:szCs w:val="23"/>
                <w:lang w:val="en-US"/>
              </w:rPr>
              <w:t>Control the size of the plates, 15mm plywood</w:t>
            </w:r>
          </w:p>
          <w:p w:rsidR="00A832F9" w:rsidRDefault="00A832F9" w:rsidP="004B0770">
            <w:pPr>
              <w:pStyle w:val="Default"/>
              <w:rPr>
                <w:color w:val="FF0000"/>
                <w:sz w:val="23"/>
                <w:szCs w:val="23"/>
                <w:lang w:val="en-US"/>
              </w:rPr>
            </w:pPr>
            <w:r>
              <w:rPr>
                <w:color w:val="FF0000"/>
                <w:sz w:val="23"/>
                <w:szCs w:val="23"/>
                <w:lang w:val="en-US"/>
              </w:rPr>
              <w:t>1 piece 103x159</w:t>
            </w:r>
          </w:p>
          <w:p w:rsidR="00A832F9" w:rsidRDefault="00A832F9" w:rsidP="004B0770">
            <w:pPr>
              <w:pStyle w:val="Default"/>
              <w:rPr>
                <w:color w:val="FF0000"/>
                <w:sz w:val="23"/>
                <w:szCs w:val="23"/>
                <w:lang w:val="en-US"/>
              </w:rPr>
            </w:pPr>
            <w:r>
              <w:rPr>
                <w:color w:val="FF0000"/>
                <w:sz w:val="23"/>
                <w:szCs w:val="23"/>
                <w:lang w:val="en-US"/>
              </w:rPr>
              <w:t>2p 55x198</w:t>
            </w:r>
          </w:p>
          <w:p w:rsidR="00A832F9" w:rsidRDefault="00A832F9" w:rsidP="004B0770">
            <w:pPr>
              <w:pStyle w:val="Default"/>
              <w:rPr>
                <w:color w:val="FF0000"/>
                <w:sz w:val="23"/>
                <w:szCs w:val="23"/>
                <w:lang w:val="en-US"/>
              </w:rPr>
            </w:pPr>
            <w:r>
              <w:rPr>
                <w:color w:val="FF0000"/>
                <w:sz w:val="23"/>
                <w:szCs w:val="23"/>
                <w:lang w:val="en-US"/>
              </w:rPr>
              <w:t>2p 55x159</w:t>
            </w:r>
          </w:p>
          <w:p w:rsidR="00A832F9" w:rsidRDefault="00A832F9" w:rsidP="004B0770">
            <w:pPr>
              <w:pStyle w:val="Default"/>
              <w:rPr>
                <w:color w:val="FF0000"/>
                <w:sz w:val="23"/>
                <w:szCs w:val="23"/>
                <w:lang w:val="en-US"/>
              </w:rPr>
            </w:pPr>
            <w:r>
              <w:rPr>
                <w:color w:val="FF0000"/>
                <w:sz w:val="23"/>
                <w:szCs w:val="23"/>
                <w:lang w:val="en-US"/>
              </w:rPr>
              <w:t xml:space="preserve">2p </w:t>
            </w:r>
            <w:r w:rsidR="002A5B81">
              <w:rPr>
                <w:color w:val="FF0000"/>
                <w:sz w:val="23"/>
                <w:szCs w:val="23"/>
                <w:lang w:val="en-US"/>
              </w:rPr>
              <w:t>55x119</w:t>
            </w:r>
          </w:p>
          <w:p w:rsidR="002A5B81" w:rsidRPr="00A832F9" w:rsidRDefault="002A5B81" w:rsidP="004B0770">
            <w:pPr>
              <w:pStyle w:val="Default"/>
              <w:rPr>
                <w:color w:val="FF0000"/>
                <w:sz w:val="23"/>
                <w:szCs w:val="23"/>
                <w:lang w:val="en-US"/>
              </w:rPr>
            </w:pPr>
            <w:r>
              <w:rPr>
                <w:color w:val="FF0000"/>
                <w:sz w:val="23"/>
                <w:szCs w:val="23"/>
                <w:lang w:val="en-US"/>
              </w:rPr>
              <w:t>Number of nails: 10 nails, evenly distributed on each plate.</w:t>
            </w:r>
          </w:p>
          <w:p w:rsidR="002A5B81" w:rsidRDefault="002A5B81" w:rsidP="004B0770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  <w:tc>
          <w:tcPr>
            <w:tcW w:w="3634" w:type="dxa"/>
          </w:tcPr>
          <w:p w:rsidR="00A346D3" w:rsidRDefault="00E86020" w:rsidP="00BC2F2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</w:t>
            </w:r>
          </w:p>
        </w:tc>
      </w:tr>
      <w:tr w:rsidR="000F2998" w:rsidRPr="00BA141B" w:rsidTr="0083001B">
        <w:tc>
          <w:tcPr>
            <w:tcW w:w="620" w:type="dxa"/>
          </w:tcPr>
          <w:p w:rsidR="000F2998" w:rsidRDefault="000F2998" w:rsidP="007355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73550A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777" w:type="dxa"/>
          </w:tcPr>
          <w:p w:rsidR="002A3E17" w:rsidRPr="002A3E17" w:rsidRDefault="002A3E17" w:rsidP="008C4936">
            <w:pPr>
              <w:pStyle w:val="Default"/>
              <w:rPr>
                <w:color w:val="FF0000"/>
                <w:sz w:val="23"/>
                <w:szCs w:val="23"/>
                <w:lang w:val="en-US"/>
              </w:rPr>
            </w:pPr>
            <w:r w:rsidRPr="002A3E17">
              <w:rPr>
                <w:color w:val="FF0000"/>
                <w:sz w:val="23"/>
                <w:szCs w:val="23"/>
                <w:lang w:val="en-US"/>
              </w:rPr>
              <w:t>Placement off diagonal joints on the underlying truss</w:t>
            </w:r>
            <w:r>
              <w:rPr>
                <w:color w:val="FF0000"/>
                <w:sz w:val="23"/>
                <w:szCs w:val="23"/>
                <w:lang w:val="en-US"/>
              </w:rPr>
              <w:t xml:space="preserve"> (801, 797, 801)</w:t>
            </w:r>
          </w:p>
          <w:p w:rsidR="000F2998" w:rsidRDefault="000F2998" w:rsidP="008C4936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  <w:tc>
          <w:tcPr>
            <w:tcW w:w="3634" w:type="dxa"/>
          </w:tcPr>
          <w:p w:rsidR="000F2998" w:rsidRDefault="00A912FA" w:rsidP="00BC2F2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</w:t>
            </w:r>
          </w:p>
        </w:tc>
      </w:tr>
      <w:tr w:rsidR="008C4936" w:rsidRPr="00BA141B" w:rsidTr="0083001B">
        <w:tc>
          <w:tcPr>
            <w:tcW w:w="620" w:type="dxa"/>
          </w:tcPr>
          <w:p w:rsidR="008C4936" w:rsidRDefault="00E86020" w:rsidP="007355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73550A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777" w:type="dxa"/>
          </w:tcPr>
          <w:p w:rsidR="002A3E17" w:rsidRPr="002A3E17" w:rsidRDefault="002A3E17" w:rsidP="00A346D3">
            <w:pPr>
              <w:pStyle w:val="Default"/>
              <w:rPr>
                <w:color w:val="FF0000"/>
                <w:sz w:val="23"/>
                <w:szCs w:val="23"/>
                <w:lang w:val="en-US"/>
              </w:rPr>
            </w:pPr>
            <w:r w:rsidRPr="002A3E17">
              <w:rPr>
                <w:color w:val="FF0000"/>
                <w:sz w:val="23"/>
                <w:szCs w:val="23"/>
                <w:lang w:val="en-US"/>
              </w:rPr>
              <w:t>Placement off diagonal joints</w:t>
            </w:r>
            <w:r w:rsidR="0048200E">
              <w:rPr>
                <w:color w:val="FF0000"/>
                <w:sz w:val="23"/>
                <w:szCs w:val="23"/>
                <w:lang w:val="en-US"/>
              </w:rPr>
              <w:t xml:space="preserve"> on the overlying</w:t>
            </w:r>
            <w:r w:rsidRPr="002A3E17">
              <w:rPr>
                <w:color w:val="FF0000"/>
                <w:sz w:val="23"/>
                <w:szCs w:val="23"/>
                <w:lang w:val="en-US"/>
              </w:rPr>
              <w:t xml:space="preserve"> truss</w:t>
            </w:r>
            <w:r w:rsidR="0048200E">
              <w:rPr>
                <w:color w:val="FF0000"/>
                <w:sz w:val="23"/>
                <w:szCs w:val="23"/>
                <w:lang w:val="en-US"/>
              </w:rPr>
              <w:t xml:space="preserve"> (686, 711), both sides</w:t>
            </w:r>
          </w:p>
          <w:p w:rsidR="00E710CF" w:rsidRDefault="00E710CF" w:rsidP="0048200E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  <w:tc>
          <w:tcPr>
            <w:tcW w:w="3634" w:type="dxa"/>
          </w:tcPr>
          <w:p w:rsidR="008C4936" w:rsidRDefault="009F573F" w:rsidP="00BC2F2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</w:t>
            </w:r>
          </w:p>
        </w:tc>
      </w:tr>
      <w:tr w:rsidR="006D4D4A" w:rsidRPr="00BA141B" w:rsidTr="0083001B">
        <w:tc>
          <w:tcPr>
            <w:tcW w:w="620" w:type="dxa"/>
          </w:tcPr>
          <w:p w:rsidR="006D4D4A" w:rsidRPr="00BA141B" w:rsidRDefault="001E2FE8" w:rsidP="007355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73550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777" w:type="dxa"/>
          </w:tcPr>
          <w:p w:rsidR="00E710CF" w:rsidRPr="0048200E" w:rsidRDefault="0048200E" w:rsidP="0048200E">
            <w:pPr>
              <w:pStyle w:val="Default"/>
              <w:rPr>
                <w:color w:val="FF0000"/>
                <w:sz w:val="23"/>
                <w:szCs w:val="23"/>
                <w:lang w:val="en-US"/>
              </w:rPr>
            </w:pPr>
            <w:r w:rsidRPr="0048200E">
              <w:rPr>
                <w:color w:val="FF0000"/>
                <w:sz w:val="23"/>
                <w:szCs w:val="23"/>
                <w:lang w:val="en-US"/>
              </w:rPr>
              <w:t>Placement of the plywood plate, 55x 198 centered and symmetrical.</w:t>
            </w:r>
          </w:p>
        </w:tc>
        <w:tc>
          <w:tcPr>
            <w:tcW w:w="3634" w:type="dxa"/>
          </w:tcPr>
          <w:p w:rsidR="006D4D4A" w:rsidRPr="00BC2F29" w:rsidRDefault="00AB2537" w:rsidP="00BC2F2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</w:t>
            </w:r>
          </w:p>
        </w:tc>
      </w:tr>
      <w:tr w:rsidR="00596967" w:rsidRPr="00BA141B" w:rsidTr="0083001B">
        <w:tc>
          <w:tcPr>
            <w:tcW w:w="620" w:type="dxa"/>
          </w:tcPr>
          <w:p w:rsidR="00596967" w:rsidRDefault="00056CEE" w:rsidP="007355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A1</w:t>
            </w:r>
            <w:r w:rsidR="0073550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777" w:type="dxa"/>
          </w:tcPr>
          <w:p w:rsidR="00E710CF" w:rsidRPr="00183A3C" w:rsidRDefault="0048200E" w:rsidP="00596967">
            <w:pPr>
              <w:pStyle w:val="Default"/>
              <w:rPr>
                <w:bCs/>
                <w:color w:val="FF0000"/>
                <w:sz w:val="23"/>
                <w:szCs w:val="23"/>
                <w:lang w:val="en-US"/>
              </w:rPr>
            </w:pPr>
            <w:r w:rsidRPr="0048200E">
              <w:rPr>
                <w:bCs/>
                <w:color w:val="FF0000"/>
                <w:sz w:val="23"/>
                <w:szCs w:val="23"/>
                <w:lang w:val="en-US"/>
              </w:rPr>
              <w:t>Placement of plywood plates 55x159, symmetrical</w:t>
            </w:r>
            <w:r w:rsidR="00183A3C">
              <w:rPr>
                <w:bCs/>
                <w:color w:val="FF0000"/>
                <w:sz w:val="23"/>
                <w:szCs w:val="23"/>
                <w:lang w:val="en-US"/>
              </w:rPr>
              <w:t xml:space="preserve"> and 29mm from the diagonal joint. </w:t>
            </w:r>
          </w:p>
        </w:tc>
        <w:tc>
          <w:tcPr>
            <w:tcW w:w="3634" w:type="dxa"/>
          </w:tcPr>
          <w:p w:rsidR="00596967" w:rsidRDefault="009F573F" w:rsidP="00BC2F2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</w:t>
            </w:r>
          </w:p>
        </w:tc>
      </w:tr>
      <w:tr w:rsidR="005F520D" w:rsidRPr="00BA141B" w:rsidTr="0083001B">
        <w:tc>
          <w:tcPr>
            <w:tcW w:w="620" w:type="dxa"/>
          </w:tcPr>
          <w:p w:rsidR="005F520D" w:rsidRPr="00BA141B" w:rsidRDefault="001E2FE8" w:rsidP="007355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8B144B">
              <w:rPr>
                <w:rFonts w:ascii="Arial" w:hAnsi="Arial" w:cs="Arial"/>
                <w:b/>
              </w:rPr>
              <w:t>1</w:t>
            </w:r>
            <w:r w:rsidR="0073550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777" w:type="dxa"/>
          </w:tcPr>
          <w:p w:rsidR="00E710CF" w:rsidRPr="006A4D02" w:rsidRDefault="00183A3C" w:rsidP="0083001B">
            <w:pPr>
              <w:pStyle w:val="Default"/>
              <w:rPr>
                <w:bCs/>
                <w:color w:val="FF0000"/>
                <w:sz w:val="23"/>
                <w:szCs w:val="23"/>
                <w:lang w:val="en-US"/>
              </w:rPr>
            </w:pPr>
            <w:r w:rsidRPr="00183A3C">
              <w:rPr>
                <w:bCs/>
                <w:color w:val="FF0000"/>
                <w:sz w:val="23"/>
                <w:szCs w:val="23"/>
                <w:lang w:val="en-US"/>
              </w:rPr>
              <w:t xml:space="preserve">Placement of the plywood plates (55x119 and 103x159), symmetrical. </w:t>
            </w:r>
            <w:r w:rsidR="006A4D02">
              <w:rPr>
                <w:bCs/>
                <w:color w:val="FF0000"/>
                <w:sz w:val="23"/>
                <w:szCs w:val="23"/>
                <w:lang w:val="en-US"/>
              </w:rPr>
              <w:t>(turn around the timber roof truss)</w:t>
            </w:r>
          </w:p>
        </w:tc>
        <w:tc>
          <w:tcPr>
            <w:tcW w:w="3634" w:type="dxa"/>
          </w:tcPr>
          <w:p w:rsidR="005F520D" w:rsidRPr="00BC2F29" w:rsidRDefault="00AB2537" w:rsidP="00BC2F2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</w:t>
            </w:r>
          </w:p>
        </w:tc>
      </w:tr>
      <w:tr w:rsidR="00D33B84" w:rsidRPr="00BA141B" w:rsidTr="0083001B">
        <w:tc>
          <w:tcPr>
            <w:tcW w:w="620" w:type="dxa"/>
          </w:tcPr>
          <w:p w:rsidR="00D33B84" w:rsidRDefault="00D33B84" w:rsidP="00EE36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FD1B2F">
              <w:rPr>
                <w:rFonts w:ascii="Arial" w:hAnsi="Arial" w:cs="Arial"/>
                <w:b/>
              </w:rPr>
              <w:t>1</w:t>
            </w:r>
            <w:r w:rsidR="00EE361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777" w:type="dxa"/>
          </w:tcPr>
          <w:p w:rsidR="00D33B84" w:rsidRPr="0082390B" w:rsidRDefault="006B1DAF" w:rsidP="007505C2">
            <w:pPr>
              <w:pStyle w:val="Default"/>
              <w:rPr>
                <w:bCs/>
                <w:color w:val="FF0000"/>
                <w:sz w:val="23"/>
                <w:szCs w:val="23"/>
                <w:lang w:val="en-US"/>
              </w:rPr>
            </w:pPr>
            <w:r>
              <w:rPr>
                <w:bCs/>
                <w:color w:val="FF0000"/>
                <w:sz w:val="23"/>
                <w:szCs w:val="23"/>
                <w:lang w:val="en-US"/>
              </w:rPr>
              <w:t>Control the attachment</w:t>
            </w:r>
            <w:r w:rsidR="006A4D02" w:rsidRPr="006A4D02">
              <w:rPr>
                <w:bCs/>
                <w:color w:val="FF0000"/>
                <w:sz w:val="23"/>
                <w:szCs w:val="23"/>
                <w:lang w:val="en-US"/>
              </w:rPr>
              <w:t xml:space="preserve"> of the overlying t</w:t>
            </w:r>
            <w:r w:rsidR="0082390B">
              <w:rPr>
                <w:bCs/>
                <w:color w:val="FF0000"/>
                <w:sz w:val="23"/>
                <w:szCs w:val="23"/>
                <w:lang w:val="en-US"/>
              </w:rPr>
              <w:t>russ with the underlying truss.</w:t>
            </w:r>
          </w:p>
          <w:p w:rsidR="00E710CF" w:rsidRPr="00635E4D" w:rsidRDefault="00635E4D" w:rsidP="00C61EE7">
            <w:pPr>
              <w:pStyle w:val="Default"/>
              <w:rPr>
                <w:bCs/>
                <w:color w:val="FF0000"/>
                <w:sz w:val="23"/>
                <w:szCs w:val="23"/>
                <w:lang w:val="en-US"/>
              </w:rPr>
            </w:pPr>
            <w:r w:rsidRPr="00635E4D">
              <w:rPr>
                <w:bCs/>
                <w:color w:val="FF0000"/>
                <w:sz w:val="23"/>
                <w:szCs w:val="23"/>
                <w:lang w:val="en-US"/>
              </w:rPr>
              <w:t>Deviation from 2mm or more results in the loss of points</w:t>
            </w:r>
          </w:p>
        </w:tc>
        <w:tc>
          <w:tcPr>
            <w:tcW w:w="3634" w:type="dxa"/>
          </w:tcPr>
          <w:p w:rsidR="00D33B84" w:rsidRDefault="00DF4969" w:rsidP="00BC2F2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</w:t>
            </w:r>
          </w:p>
        </w:tc>
      </w:tr>
      <w:tr w:rsidR="00684E28" w:rsidRPr="00BA141B" w:rsidTr="0083001B">
        <w:tc>
          <w:tcPr>
            <w:tcW w:w="620" w:type="dxa"/>
          </w:tcPr>
          <w:p w:rsidR="00684E28" w:rsidRDefault="00DF4969" w:rsidP="00EE36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A1</w:t>
            </w:r>
            <w:r w:rsidR="00EE361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777" w:type="dxa"/>
          </w:tcPr>
          <w:p w:rsidR="00DF4969" w:rsidRPr="00C215D0" w:rsidRDefault="00B708D5" w:rsidP="007505C2">
            <w:pPr>
              <w:pStyle w:val="Default"/>
              <w:rPr>
                <w:bCs/>
                <w:color w:val="FF0000"/>
                <w:sz w:val="23"/>
                <w:szCs w:val="23"/>
                <w:lang w:val="en-US"/>
              </w:rPr>
            </w:pPr>
            <w:r w:rsidRPr="006B1DAF">
              <w:rPr>
                <w:bCs/>
                <w:color w:val="FF0000"/>
                <w:sz w:val="23"/>
                <w:szCs w:val="23"/>
                <w:lang w:val="en-US"/>
              </w:rPr>
              <w:t>Control that the attachment</w:t>
            </w:r>
            <w:r w:rsidR="006B1DAF" w:rsidRPr="006B1DAF">
              <w:rPr>
                <w:bCs/>
                <w:color w:val="FF0000"/>
                <w:sz w:val="23"/>
                <w:szCs w:val="23"/>
                <w:lang w:val="en-US"/>
              </w:rPr>
              <w:t xml:space="preserve"> of the overlying trusses are </w:t>
            </w:r>
            <w:r w:rsidR="006B1DAF">
              <w:rPr>
                <w:bCs/>
                <w:color w:val="FF0000"/>
                <w:sz w:val="23"/>
                <w:szCs w:val="23"/>
                <w:lang w:val="en-US"/>
              </w:rPr>
              <w:t xml:space="preserve">tight and </w:t>
            </w:r>
            <w:r w:rsidR="006B1DAF" w:rsidRPr="006B1DAF">
              <w:rPr>
                <w:bCs/>
                <w:color w:val="FF0000"/>
                <w:sz w:val="23"/>
                <w:szCs w:val="23"/>
                <w:lang w:val="en-US"/>
              </w:rPr>
              <w:t>symmetrical</w:t>
            </w:r>
            <w:r w:rsidR="006B1DAF">
              <w:rPr>
                <w:bCs/>
                <w:color w:val="FF0000"/>
                <w:sz w:val="23"/>
                <w:szCs w:val="23"/>
                <w:lang w:val="en-US"/>
              </w:rPr>
              <w:t xml:space="preserve">. Openings extending 2 mm or more will result in loss of points. </w:t>
            </w:r>
          </w:p>
        </w:tc>
        <w:tc>
          <w:tcPr>
            <w:tcW w:w="3634" w:type="dxa"/>
          </w:tcPr>
          <w:p w:rsidR="00684E28" w:rsidRDefault="00DF4969" w:rsidP="00BC2F2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</w:t>
            </w:r>
          </w:p>
        </w:tc>
      </w:tr>
      <w:tr w:rsidR="00684E28" w:rsidRPr="00BA141B" w:rsidTr="0083001B">
        <w:tc>
          <w:tcPr>
            <w:tcW w:w="620" w:type="dxa"/>
          </w:tcPr>
          <w:p w:rsidR="00684E28" w:rsidRDefault="00DF4969" w:rsidP="00EE36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A1</w:t>
            </w:r>
            <w:r w:rsidR="00EE361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777" w:type="dxa"/>
          </w:tcPr>
          <w:p w:rsidR="00C61EE7" w:rsidRPr="00C215D0" w:rsidRDefault="00C215D0" w:rsidP="007505C2">
            <w:pPr>
              <w:pStyle w:val="Default"/>
              <w:rPr>
                <w:bCs/>
                <w:color w:val="FF0000"/>
                <w:sz w:val="23"/>
                <w:szCs w:val="23"/>
                <w:lang w:val="en-US"/>
              </w:rPr>
            </w:pPr>
            <w:r w:rsidRPr="00C215D0">
              <w:rPr>
                <w:bCs/>
                <w:color w:val="FF0000"/>
                <w:sz w:val="23"/>
                <w:szCs w:val="23"/>
                <w:lang w:val="en-US"/>
              </w:rPr>
              <w:t xml:space="preserve">Control that the underlying trusses are attached to the diagonal joints. </w:t>
            </w:r>
            <w:r>
              <w:rPr>
                <w:bCs/>
                <w:color w:val="FF0000"/>
                <w:sz w:val="23"/>
                <w:szCs w:val="23"/>
                <w:lang w:val="en-US"/>
              </w:rPr>
              <w:t>Openings extending 2 mm or more will result in loss of points.</w:t>
            </w:r>
          </w:p>
        </w:tc>
        <w:tc>
          <w:tcPr>
            <w:tcW w:w="3634" w:type="dxa"/>
          </w:tcPr>
          <w:p w:rsidR="00684E28" w:rsidRDefault="000F0C53" w:rsidP="00BC2F2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</w:t>
            </w:r>
          </w:p>
        </w:tc>
      </w:tr>
      <w:tr w:rsidR="00684E28" w:rsidRPr="00BA141B" w:rsidTr="0083001B">
        <w:tc>
          <w:tcPr>
            <w:tcW w:w="620" w:type="dxa"/>
          </w:tcPr>
          <w:p w:rsidR="00684E28" w:rsidRDefault="000F0C53" w:rsidP="00EE36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A1</w:t>
            </w:r>
            <w:r w:rsidR="00EE361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77" w:type="dxa"/>
          </w:tcPr>
          <w:p w:rsidR="000F0C53" w:rsidRPr="0063303E" w:rsidRDefault="00C215D0" w:rsidP="007505C2">
            <w:pPr>
              <w:pStyle w:val="Default"/>
              <w:rPr>
                <w:bCs/>
                <w:color w:val="FF0000"/>
                <w:sz w:val="23"/>
                <w:szCs w:val="23"/>
                <w:lang w:val="en-US"/>
              </w:rPr>
            </w:pPr>
            <w:r>
              <w:rPr>
                <w:bCs/>
                <w:color w:val="FF0000"/>
                <w:sz w:val="23"/>
                <w:szCs w:val="23"/>
                <w:lang w:val="en-US"/>
              </w:rPr>
              <w:t>Control that the over</w:t>
            </w:r>
            <w:r w:rsidRPr="00C215D0">
              <w:rPr>
                <w:bCs/>
                <w:color w:val="FF0000"/>
                <w:sz w:val="23"/>
                <w:szCs w:val="23"/>
                <w:lang w:val="en-US"/>
              </w:rPr>
              <w:t xml:space="preserve">lying trusses are attached to the diagonal joints. </w:t>
            </w:r>
            <w:r>
              <w:rPr>
                <w:bCs/>
                <w:color w:val="FF0000"/>
                <w:sz w:val="23"/>
                <w:szCs w:val="23"/>
                <w:lang w:val="en-US"/>
              </w:rPr>
              <w:t>Openings extending 2 mm or more will result in loss of points.</w:t>
            </w:r>
          </w:p>
        </w:tc>
        <w:tc>
          <w:tcPr>
            <w:tcW w:w="3634" w:type="dxa"/>
          </w:tcPr>
          <w:p w:rsidR="00684E28" w:rsidRDefault="00032668" w:rsidP="00BC2F2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6</w:t>
            </w:r>
          </w:p>
        </w:tc>
      </w:tr>
      <w:tr w:rsidR="00684E28" w:rsidRPr="00915C49" w:rsidTr="0083001B">
        <w:tc>
          <w:tcPr>
            <w:tcW w:w="620" w:type="dxa"/>
          </w:tcPr>
          <w:p w:rsidR="00684E28" w:rsidRDefault="00032668" w:rsidP="00EE36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A1</w:t>
            </w:r>
            <w:r w:rsidR="00EE361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777" w:type="dxa"/>
          </w:tcPr>
          <w:p w:rsidR="00915C49" w:rsidRPr="00915C49" w:rsidRDefault="0063303E" w:rsidP="00915C49">
            <w:pPr>
              <w:pStyle w:val="Default"/>
              <w:rPr>
                <w:bCs/>
                <w:color w:val="FF0000"/>
                <w:sz w:val="23"/>
                <w:szCs w:val="23"/>
                <w:lang w:val="en-US"/>
              </w:rPr>
            </w:pPr>
            <w:r w:rsidRPr="0063303E">
              <w:rPr>
                <w:bCs/>
                <w:color w:val="FF0000"/>
                <w:sz w:val="23"/>
                <w:szCs w:val="23"/>
                <w:lang w:val="en-US"/>
              </w:rPr>
              <w:t>Assessment of final product and total impression</w:t>
            </w:r>
            <w:r>
              <w:rPr>
                <w:bCs/>
                <w:color w:val="FF0000"/>
                <w:sz w:val="23"/>
                <w:szCs w:val="23"/>
                <w:lang w:val="en-US"/>
              </w:rPr>
              <w:t xml:space="preserve">. </w:t>
            </w:r>
            <w:r w:rsidR="00915C49">
              <w:rPr>
                <w:bCs/>
                <w:color w:val="FF0000"/>
                <w:sz w:val="23"/>
                <w:szCs w:val="23"/>
                <w:lang w:val="en-US"/>
              </w:rPr>
              <w:t xml:space="preserve">Damages, pencil lines etc will result in a loss of points. </w:t>
            </w:r>
          </w:p>
        </w:tc>
        <w:tc>
          <w:tcPr>
            <w:tcW w:w="3634" w:type="dxa"/>
          </w:tcPr>
          <w:p w:rsidR="00684E28" w:rsidRPr="00915C49" w:rsidRDefault="00032668" w:rsidP="00BC2F29">
            <w:pPr>
              <w:jc w:val="center"/>
              <w:rPr>
                <w:rFonts w:ascii="Arial" w:hAnsi="Arial" w:cs="Arial"/>
                <w:color w:val="FF0000"/>
                <w:lang w:val="en-US"/>
              </w:rPr>
            </w:pPr>
            <w:r w:rsidRPr="00915C49">
              <w:rPr>
                <w:rFonts w:ascii="Arial" w:hAnsi="Arial" w:cs="Arial"/>
                <w:color w:val="FF0000"/>
                <w:lang w:val="en-US"/>
              </w:rPr>
              <w:t>6</w:t>
            </w:r>
          </w:p>
        </w:tc>
      </w:tr>
      <w:tr w:rsidR="004B4D5B" w:rsidRPr="00915C49" w:rsidTr="0083001B">
        <w:tc>
          <w:tcPr>
            <w:tcW w:w="6397" w:type="dxa"/>
            <w:gridSpan w:val="2"/>
          </w:tcPr>
          <w:p w:rsidR="004B4D5B" w:rsidRPr="00915C49" w:rsidRDefault="004B4D5B" w:rsidP="007505C2">
            <w:pPr>
              <w:pStyle w:val="Default"/>
              <w:jc w:val="right"/>
              <w:rPr>
                <w:b/>
                <w:bCs/>
                <w:sz w:val="23"/>
                <w:szCs w:val="23"/>
                <w:lang w:val="en-US"/>
              </w:rPr>
            </w:pPr>
          </w:p>
          <w:p w:rsidR="00146324" w:rsidRPr="00915C49" w:rsidRDefault="00915C49" w:rsidP="007505C2">
            <w:pPr>
              <w:pStyle w:val="Default"/>
              <w:jc w:val="right"/>
              <w:rPr>
                <w:b/>
                <w:bCs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 xml:space="preserve">Total points </w:t>
            </w:r>
          </w:p>
        </w:tc>
        <w:tc>
          <w:tcPr>
            <w:tcW w:w="3634" w:type="dxa"/>
          </w:tcPr>
          <w:p w:rsidR="003504AB" w:rsidRPr="00915C49" w:rsidRDefault="003504AB" w:rsidP="004E6308">
            <w:pPr>
              <w:pStyle w:val="Default"/>
              <w:jc w:val="center"/>
              <w:rPr>
                <w:b/>
                <w:bCs/>
                <w:sz w:val="23"/>
                <w:szCs w:val="23"/>
                <w:lang w:val="en-US"/>
              </w:rPr>
            </w:pPr>
          </w:p>
          <w:p w:rsidR="004B4D5B" w:rsidRPr="00915C49" w:rsidRDefault="00EE361E" w:rsidP="0069087A">
            <w:pPr>
              <w:pStyle w:val="Default"/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915C49">
              <w:rPr>
                <w:b/>
                <w:bCs/>
                <w:sz w:val="23"/>
                <w:szCs w:val="23"/>
                <w:lang w:val="en-US"/>
              </w:rPr>
              <w:t>96</w:t>
            </w:r>
          </w:p>
        </w:tc>
      </w:tr>
    </w:tbl>
    <w:p w:rsidR="00805E2B" w:rsidRPr="00915C49" w:rsidRDefault="00805E2B" w:rsidP="00805E2B">
      <w:pPr>
        <w:pStyle w:val="Default"/>
        <w:spacing w:line="480" w:lineRule="auto"/>
        <w:rPr>
          <w:b/>
          <w:bCs/>
          <w:sz w:val="28"/>
          <w:szCs w:val="28"/>
          <w:lang w:val="en-US"/>
        </w:rPr>
      </w:pPr>
    </w:p>
    <w:p w:rsidR="00635E4D" w:rsidRPr="00915C49" w:rsidRDefault="00635E4D" w:rsidP="00805E2B">
      <w:pPr>
        <w:pStyle w:val="Default"/>
        <w:spacing w:line="480" w:lineRule="auto"/>
        <w:rPr>
          <w:b/>
          <w:bCs/>
          <w:sz w:val="28"/>
          <w:szCs w:val="28"/>
          <w:lang w:val="en-US"/>
        </w:rPr>
      </w:pPr>
    </w:p>
    <w:sectPr w:rsidR="00635E4D" w:rsidRPr="00915C49" w:rsidSect="004A60C3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606" w:rsidRDefault="00D67606" w:rsidP="004A26A4">
      <w:pPr>
        <w:spacing w:after="0" w:line="240" w:lineRule="auto"/>
      </w:pPr>
      <w:r>
        <w:separator/>
      </w:r>
    </w:p>
  </w:endnote>
  <w:endnote w:type="continuationSeparator" w:id="0">
    <w:p w:rsidR="00D67606" w:rsidRDefault="00D67606" w:rsidP="004A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B4C" w:rsidRPr="0046657B" w:rsidRDefault="0046657B" w:rsidP="0046657B">
    <w:pPr>
      <w:pStyle w:val="Bunntekst"/>
      <w:jc w:val="right"/>
      <w:rPr>
        <w:sz w:val="16"/>
        <w:szCs w:val="16"/>
      </w:rPr>
    </w:pPr>
    <w:r>
      <w:rPr>
        <w:noProof/>
        <w:sz w:val="16"/>
        <w:szCs w:val="16"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A13B9A" wp14:editId="1C784C74">
              <wp:simplePos x="0" y="0"/>
              <wp:positionH relativeFrom="margin">
                <wp:posOffset>-262255</wp:posOffset>
              </wp:positionH>
              <wp:positionV relativeFrom="paragraph">
                <wp:posOffset>-12700</wp:posOffset>
              </wp:positionV>
              <wp:extent cx="6162675" cy="0"/>
              <wp:effectExtent l="0" t="0" r="28575" b="1905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49712F" id="Rett linj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65pt,-1pt" to="464.6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" strokecolor="black [3213]" strokeweight=".5pt">
              <v:stroke joinstyle="miter"/>
              <w10:wrap anchorx="margin"/>
            </v:line>
          </w:pict>
        </mc:Fallback>
      </mc:AlternateContent>
    </w:r>
    <w:r w:rsidR="003211D7" w:rsidRPr="00DB0913">
      <w:rPr>
        <w:sz w:val="16"/>
        <w:szCs w:val="16"/>
        <w:lang w:val="en-US"/>
      </w:rPr>
      <w:tab/>
    </w:r>
    <w:r w:rsidR="003211D7">
      <w:rPr>
        <w:sz w:val="16"/>
        <w:szCs w:val="16"/>
      </w:rPr>
      <w:fldChar w:fldCharType="begin"/>
    </w:r>
    <w:r w:rsidR="003211D7" w:rsidRPr="00DB0913">
      <w:rPr>
        <w:sz w:val="16"/>
        <w:szCs w:val="16"/>
        <w:lang w:val="en-US"/>
      </w:rPr>
      <w:instrText xml:space="preserve"> PAGE   \* MERGEFORMAT </w:instrText>
    </w:r>
    <w:r w:rsidR="003211D7">
      <w:rPr>
        <w:sz w:val="16"/>
        <w:szCs w:val="16"/>
      </w:rPr>
      <w:fldChar w:fldCharType="separate"/>
    </w:r>
    <w:r w:rsidR="00E34FF8">
      <w:rPr>
        <w:noProof/>
        <w:sz w:val="16"/>
        <w:szCs w:val="16"/>
        <w:lang w:val="en-US"/>
      </w:rPr>
      <w:t>1</w:t>
    </w:r>
    <w:r w:rsidR="003211D7">
      <w:rPr>
        <w:sz w:val="16"/>
        <w:szCs w:val="16"/>
      </w:rPr>
      <w:fldChar w:fldCharType="end"/>
    </w:r>
    <w:r w:rsidR="003211D7" w:rsidRPr="00DB0913">
      <w:rPr>
        <w:sz w:val="16"/>
        <w:szCs w:val="16"/>
        <w:lang w:val="en-US"/>
      </w:rPr>
      <w:t xml:space="preserve"> of </w:t>
    </w:r>
    <w:r w:rsidR="003211D7">
      <w:rPr>
        <w:sz w:val="16"/>
        <w:szCs w:val="16"/>
      </w:rPr>
      <w:fldChar w:fldCharType="begin"/>
    </w:r>
    <w:r w:rsidR="003211D7" w:rsidRPr="00DB0913">
      <w:rPr>
        <w:sz w:val="16"/>
        <w:szCs w:val="16"/>
        <w:lang w:val="en-US"/>
      </w:rPr>
      <w:instrText xml:space="preserve"> NUMPAGES   \* MERGEFORMAT </w:instrText>
    </w:r>
    <w:r w:rsidR="003211D7">
      <w:rPr>
        <w:sz w:val="16"/>
        <w:szCs w:val="16"/>
      </w:rPr>
      <w:fldChar w:fldCharType="separate"/>
    </w:r>
    <w:r w:rsidR="00E34FF8">
      <w:rPr>
        <w:noProof/>
        <w:sz w:val="16"/>
        <w:szCs w:val="16"/>
        <w:lang w:val="en-US"/>
      </w:rPr>
      <w:t>1</w:t>
    </w:r>
    <w:r w:rsidR="003211D7">
      <w:rPr>
        <w:sz w:val="16"/>
        <w:szCs w:val="16"/>
      </w:rPr>
      <w:fldChar w:fldCharType="end"/>
    </w:r>
  </w:p>
  <w:p w:rsidR="007505C2" w:rsidRDefault="001B3B4C" w:rsidP="001B3B4C">
    <w:pPr>
      <w:pStyle w:val="Bunntekst"/>
    </w:pPr>
    <w:r>
      <w:rPr>
        <w:sz w:val="16"/>
        <w:szCs w:val="16"/>
      </w:rPr>
      <w:tab/>
    </w:r>
  </w:p>
  <w:p w:rsidR="001B3B4C" w:rsidRDefault="001B3B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606" w:rsidRDefault="00D67606" w:rsidP="004A26A4">
      <w:pPr>
        <w:spacing w:after="0" w:line="240" w:lineRule="auto"/>
      </w:pPr>
      <w:r>
        <w:separator/>
      </w:r>
    </w:p>
  </w:footnote>
  <w:footnote w:type="continuationSeparator" w:id="0">
    <w:p w:rsidR="00D67606" w:rsidRDefault="00D67606" w:rsidP="004A2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D4A" w:rsidRDefault="00106149" w:rsidP="0045737D">
    <w:pPr>
      <w:pStyle w:val="Topptekst"/>
      <w:tabs>
        <w:tab w:val="clear" w:pos="4536"/>
        <w:tab w:val="clear" w:pos="9072"/>
        <w:tab w:val="left" w:pos="3405"/>
      </w:tabs>
    </w:pPr>
    <w:r>
      <w:rPr>
        <w:noProof/>
        <w:lang w:eastAsia="nb-NO"/>
      </w:rPr>
      <w:drawing>
        <wp:anchor distT="0" distB="0" distL="114300" distR="114300" simplePos="0" relativeHeight="251665408" behindDoc="1" locked="0" layoutInCell="1" allowOverlap="1" wp14:anchorId="6AE04E73" wp14:editId="3A2E8F22">
          <wp:simplePos x="0" y="0"/>
          <wp:positionH relativeFrom="column">
            <wp:posOffset>4848225</wp:posOffset>
          </wp:positionH>
          <wp:positionV relativeFrom="paragraph">
            <wp:posOffset>-208915</wp:posOffset>
          </wp:positionV>
          <wp:extent cx="1466850" cy="568929"/>
          <wp:effectExtent l="0" t="0" r="0" b="3175"/>
          <wp:wrapNone/>
          <wp:docPr id="6" name="Bilde 6" descr="http://ansattportal/Global/Profilprogram/Logo%20til%20bruk/Skoler/cmyk/FFK_logo_familiemerke_Kirkene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nsattportal/Global/Profilprogram/Logo%20til%20bruk/Skoler/cmyk/FFK_logo_familiemerke_Kirkenes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8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750D">
      <w:rPr>
        <w:noProof/>
        <w:lang w:eastAsia="nb-NO"/>
      </w:rPr>
      <w:drawing>
        <wp:anchor distT="0" distB="0" distL="114300" distR="114300" simplePos="0" relativeHeight="251662336" behindDoc="0" locked="0" layoutInCell="1" allowOverlap="1" wp14:anchorId="1EC578C1" wp14:editId="18B6453B">
          <wp:simplePos x="0" y="0"/>
          <wp:positionH relativeFrom="column">
            <wp:posOffset>-109855</wp:posOffset>
          </wp:positionH>
          <wp:positionV relativeFrom="paragraph">
            <wp:posOffset>-269240</wp:posOffset>
          </wp:positionV>
          <wp:extent cx="1400175" cy="837565"/>
          <wp:effectExtent l="0" t="0" r="9525" b="635"/>
          <wp:wrapSquare wrapText="bothSides"/>
          <wp:docPr id="2" name="Bilde 2" descr="http://ansattportal/Global/Profilprogram/Logo%20til%20bruk/Grafisk%20element/ffk_grafisk_element_oppe_venstr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ansattportal/Global/Profilprogram/Logo%20til%20bruk/Grafisk%20element/ffk_grafisk_element_oppe_venstre_cmyk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750D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8A95FE" wp14:editId="16A8F589">
              <wp:simplePos x="0" y="0"/>
              <wp:positionH relativeFrom="column">
                <wp:posOffset>-109855</wp:posOffset>
              </wp:positionH>
              <wp:positionV relativeFrom="paragraph">
                <wp:posOffset>-212090</wp:posOffset>
              </wp:positionV>
              <wp:extent cx="1781175" cy="447675"/>
              <wp:effectExtent l="0" t="0" r="0" b="0"/>
              <wp:wrapNone/>
              <wp:docPr id="5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750D" w:rsidRPr="005F750D" w:rsidRDefault="005F750D" w:rsidP="005F750D">
                          <w:pPr>
                            <w:rPr>
                              <w:rFonts w:ascii="Broadway" w:hAnsi="Broadway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F750D">
                            <w:rPr>
                              <w:rFonts w:ascii="Broadway" w:hAnsi="Broadway"/>
                              <w:color w:val="FFFFFF" w:themeColor="background1"/>
                              <w:sz w:val="16"/>
                              <w:szCs w:val="16"/>
                            </w:rPr>
                            <w:t>ArcticSkills 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8A95FE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8.65pt;margin-top:-16.7pt;width:140.2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" filled="f" stroked="f">
              <v:textbox>
                <w:txbxContent>
                  <w:p w:rsidR="005F750D" w:rsidRPr="005F750D" w:rsidRDefault="005F750D" w:rsidP="005F750D">
                    <w:pPr>
                      <w:rPr>
                        <w:rFonts w:ascii="Broadway" w:hAnsi="Broadway"/>
                        <w:color w:val="FFFFFF" w:themeColor="background1"/>
                        <w:sz w:val="16"/>
                        <w:szCs w:val="16"/>
                      </w:rPr>
                    </w:pPr>
                    <w:r w:rsidRPr="005F750D">
                      <w:rPr>
                        <w:rFonts w:ascii="Broadway" w:hAnsi="Broadway"/>
                        <w:color w:val="FFFFFF" w:themeColor="background1"/>
                        <w:sz w:val="16"/>
                        <w:szCs w:val="16"/>
                      </w:rPr>
                      <w:t>ArcticSkills 2016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766A1"/>
    <w:multiLevelType w:val="hybridMultilevel"/>
    <w:tmpl w:val="1CDA55C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32E32"/>
    <w:multiLevelType w:val="hybridMultilevel"/>
    <w:tmpl w:val="0F324500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5325E"/>
    <w:multiLevelType w:val="hybridMultilevel"/>
    <w:tmpl w:val="DD3E4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A4"/>
    <w:rsid w:val="0001261B"/>
    <w:rsid w:val="00012D1B"/>
    <w:rsid w:val="000171ED"/>
    <w:rsid w:val="00031E23"/>
    <w:rsid w:val="00031F40"/>
    <w:rsid w:val="00032668"/>
    <w:rsid w:val="00040271"/>
    <w:rsid w:val="00042C8D"/>
    <w:rsid w:val="00046FBC"/>
    <w:rsid w:val="00047223"/>
    <w:rsid w:val="00053E9C"/>
    <w:rsid w:val="000554AB"/>
    <w:rsid w:val="00056CEE"/>
    <w:rsid w:val="00060348"/>
    <w:rsid w:val="0008027B"/>
    <w:rsid w:val="000841F7"/>
    <w:rsid w:val="00085F2D"/>
    <w:rsid w:val="000868CD"/>
    <w:rsid w:val="00097156"/>
    <w:rsid w:val="000A3E42"/>
    <w:rsid w:val="000B7FB0"/>
    <w:rsid w:val="000C6DED"/>
    <w:rsid w:val="000D3F75"/>
    <w:rsid w:val="000E0AC8"/>
    <w:rsid w:val="000E20FA"/>
    <w:rsid w:val="000E65C8"/>
    <w:rsid w:val="000F0C53"/>
    <w:rsid w:val="000F25AB"/>
    <w:rsid w:val="000F2998"/>
    <w:rsid w:val="00106149"/>
    <w:rsid w:val="001122E5"/>
    <w:rsid w:val="00116A29"/>
    <w:rsid w:val="00124D20"/>
    <w:rsid w:val="001256E8"/>
    <w:rsid w:val="001324D1"/>
    <w:rsid w:val="001348AA"/>
    <w:rsid w:val="001366AA"/>
    <w:rsid w:val="00146324"/>
    <w:rsid w:val="00151009"/>
    <w:rsid w:val="00151AFC"/>
    <w:rsid w:val="00161BD8"/>
    <w:rsid w:val="00162777"/>
    <w:rsid w:val="00164F15"/>
    <w:rsid w:val="0016574C"/>
    <w:rsid w:val="00173F2E"/>
    <w:rsid w:val="0017590C"/>
    <w:rsid w:val="001760A0"/>
    <w:rsid w:val="0018115D"/>
    <w:rsid w:val="00183A3C"/>
    <w:rsid w:val="00187258"/>
    <w:rsid w:val="001A679D"/>
    <w:rsid w:val="001B24EE"/>
    <w:rsid w:val="001B3B4C"/>
    <w:rsid w:val="001B5149"/>
    <w:rsid w:val="001B7435"/>
    <w:rsid w:val="001D1B13"/>
    <w:rsid w:val="001D77B7"/>
    <w:rsid w:val="001E0074"/>
    <w:rsid w:val="001E2FE8"/>
    <w:rsid w:val="001E4E98"/>
    <w:rsid w:val="001E5A44"/>
    <w:rsid w:val="001F7D63"/>
    <w:rsid w:val="002020D6"/>
    <w:rsid w:val="00210A3C"/>
    <w:rsid w:val="00222BF5"/>
    <w:rsid w:val="00222CBF"/>
    <w:rsid w:val="00232DB1"/>
    <w:rsid w:val="002424F4"/>
    <w:rsid w:val="00252882"/>
    <w:rsid w:val="00261734"/>
    <w:rsid w:val="00275DFD"/>
    <w:rsid w:val="00275FA4"/>
    <w:rsid w:val="002813FF"/>
    <w:rsid w:val="00281939"/>
    <w:rsid w:val="0028674A"/>
    <w:rsid w:val="0029256E"/>
    <w:rsid w:val="00297583"/>
    <w:rsid w:val="002A3554"/>
    <w:rsid w:val="002A3E17"/>
    <w:rsid w:val="002A5B81"/>
    <w:rsid w:val="002B3579"/>
    <w:rsid w:val="002C131F"/>
    <w:rsid w:val="002C333F"/>
    <w:rsid w:val="002E0B28"/>
    <w:rsid w:val="002E3BF3"/>
    <w:rsid w:val="002E640C"/>
    <w:rsid w:val="002F1B54"/>
    <w:rsid w:val="002F3964"/>
    <w:rsid w:val="002F4C5E"/>
    <w:rsid w:val="003135E2"/>
    <w:rsid w:val="00315163"/>
    <w:rsid w:val="0031547B"/>
    <w:rsid w:val="0032011B"/>
    <w:rsid w:val="003211D7"/>
    <w:rsid w:val="00334C37"/>
    <w:rsid w:val="003504AB"/>
    <w:rsid w:val="003641E2"/>
    <w:rsid w:val="00366FC6"/>
    <w:rsid w:val="0036719B"/>
    <w:rsid w:val="0037252B"/>
    <w:rsid w:val="0037686F"/>
    <w:rsid w:val="00382164"/>
    <w:rsid w:val="00382B1A"/>
    <w:rsid w:val="003845C3"/>
    <w:rsid w:val="003907D2"/>
    <w:rsid w:val="003A0B59"/>
    <w:rsid w:val="003A7C77"/>
    <w:rsid w:val="003B03EC"/>
    <w:rsid w:val="003B5828"/>
    <w:rsid w:val="003C6863"/>
    <w:rsid w:val="003E0FCA"/>
    <w:rsid w:val="003F13A3"/>
    <w:rsid w:val="00401C47"/>
    <w:rsid w:val="0040270D"/>
    <w:rsid w:val="00411163"/>
    <w:rsid w:val="00417D93"/>
    <w:rsid w:val="004367A1"/>
    <w:rsid w:val="00441D98"/>
    <w:rsid w:val="004422C6"/>
    <w:rsid w:val="00451874"/>
    <w:rsid w:val="0045737D"/>
    <w:rsid w:val="00460D1E"/>
    <w:rsid w:val="00464219"/>
    <w:rsid w:val="0046657B"/>
    <w:rsid w:val="00477A88"/>
    <w:rsid w:val="0048200E"/>
    <w:rsid w:val="00484ADF"/>
    <w:rsid w:val="00492E05"/>
    <w:rsid w:val="004A26A4"/>
    <w:rsid w:val="004A60C3"/>
    <w:rsid w:val="004B0770"/>
    <w:rsid w:val="004B2984"/>
    <w:rsid w:val="004B4D5B"/>
    <w:rsid w:val="004D1D09"/>
    <w:rsid w:val="004E05F4"/>
    <w:rsid w:val="004E5DEA"/>
    <w:rsid w:val="004E6308"/>
    <w:rsid w:val="00503C0A"/>
    <w:rsid w:val="00510BEA"/>
    <w:rsid w:val="0051293E"/>
    <w:rsid w:val="00520857"/>
    <w:rsid w:val="0052380A"/>
    <w:rsid w:val="005264CB"/>
    <w:rsid w:val="005450CC"/>
    <w:rsid w:val="005459C9"/>
    <w:rsid w:val="005479BF"/>
    <w:rsid w:val="005559DB"/>
    <w:rsid w:val="00562992"/>
    <w:rsid w:val="00567F7F"/>
    <w:rsid w:val="00570709"/>
    <w:rsid w:val="00575E95"/>
    <w:rsid w:val="00583FC8"/>
    <w:rsid w:val="005923D7"/>
    <w:rsid w:val="005938EF"/>
    <w:rsid w:val="00596967"/>
    <w:rsid w:val="00596F2D"/>
    <w:rsid w:val="00597DE7"/>
    <w:rsid w:val="005A4B55"/>
    <w:rsid w:val="005A7F8E"/>
    <w:rsid w:val="005C3091"/>
    <w:rsid w:val="005C5E41"/>
    <w:rsid w:val="005D06C8"/>
    <w:rsid w:val="005F520D"/>
    <w:rsid w:val="005F750D"/>
    <w:rsid w:val="00610684"/>
    <w:rsid w:val="00617929"/>
    <w:rsid w:val="00620D83"/>
    <w:rsid w:val="006231BC"/>
    <w:rsid w:val="00627DD6"/>
    <w:rsid w:val="0063303E"/>
    <w:rsid w:val="00635A8F"/>
    <w:rsid w:val="00635E4D"/>
    <w:rsid w:val="00640948"/>
    <w:rsid w:val="00641165"/>
    <w:rsid w:val="006420CB"/>
    <w:rsid w:val="00647C2D"/>
    <w:rsid w:val="00652E37"/>
    <w:rsid w:val="00660BF7"/>
    <w:rsid w:val="006625BE"/>
    <w:rsid w:val="00663121"/>
    <w:rsid w:val="006701A1"/>
    <w:rsid w:val="00670E58"/>
    <w:rsid w:val="00670F9F"/>
    <w:rsid w:val="0067516B"/>
    <w:rsid w:val="00684E28"/>
    <w:rsid w:val="00687933"/>
    <w:rsid w:val="00690126"/>
    <w:rsid w:val="0069087A"/>
    <w:rsid w:val="00693B3F"/>
    <w:rsid w:val="00697FE4"/>
    <w:rsid w:val="006A0C40"/>
    <w:rsid w:val="006A4D02"/>
    <w:rsid w:val="006A52BC"/>
    <w:rsid w:val="006A6F50"/>
    <w:rsid w:val="006B0CE2"/>
    <w:rsid w:val="006B1DAF"/>
    <w:rsid w:val="006C3FE2"/>
    <w:rsid w:val="006D1D7C"/>
    <w:rsid w:val="006D4C52"/>
    <w:rsid w:val="006D4D4A"/>
    <w:rsid w:val="006E5AF5"/>
    <w:rsid w:val="006F01FD"/>
    <w:rsid w:val="007208CB"/>
    <w:rsid w:val="0073550A"/>
    <w:rsid w:val="007505C2"/>
    <w:rsid w:val="00750E35"/>
    <w:rsid w:val="00751556"/>
    <w:rsid w:val="00757B84"/>
    <w:rsid w:val="00762721"/>
    <w:rsid w:val="007759BF"/>
    <w:rsid w:val="00782448"/>
    <w:rsid w:val="00782579"/>
    <w:rsid w:val="007902C2"/>
    <w:rsid w:val="00791FE3"/>
    <w:rsid w:val="007A4324"/>
    <w:rsid w:val="007B22B9"/>
    <w:rsid w:val="007B5A48"/>
    <w:rsid w:val="007C7C3E"/>
    <w:rsid w:val="007D3A8E"/>
    <w:rsid w:val="007D3AEF"/>
    <w:rsid w:val="007D5D22"/>
    <w:rsid w:val="00805E2B"/>
    <w:rsid w:val="00820CF7"/>
    <w:rsid w:val="0082390B"/>
    <w:rsid w:val="008244B1"/>
    <w:rsid w:val="0083001B"/>
    <w:rsid w:val="0083404C"/>
    <w:rsid w:val="0084030D"/>
    <w:rsid w:val="00880B40"/>
    <w:rsid w:val="00883041"/>
    <w:rsid w:val="00890EF0"/>
    <w:rsid w:val="008947B6"/>
    <w:rsid w:val="008A03A6"/>
    <w:rsid w:val="008B144B"/>
    <w:rsid w:val="008B2F65"/>
    <w:rsid w:val="008C4936"/>
    <w:rsid w:val="008D5435"/>
    <w:rsid w:val="008E143E"/>
    <w:rsid w:val="008E4CD6"/>
    <w:rsid w:val="008E61A2"/>
    <w:rsid w:val="008E7E41"/>
    <w:rsid w:val="008F3D87"/>
    <w:rsid w:val="00913337"/>
    <w:rsid w:val="00915C49"/>
    <w:rsid w:val="009176AA"/>
    <w:rsid w:val="00920E51"/>
    <w:rsid w:val="009302BE"/>
    <w:rsid w:val="00950AB1"/>
    <w:rsid w:val="009622ED"/>
    <w:rsid w:val="00974A5B"/>
    <w:rsid w:val="00976BE9"/>
    <w:rsid w:val="009900A1"/>
    <w:rsid w:val="009942D0"/>
    <w:rsid w:val="009C398A"/>
    <w:rsid w:val="009C60C0"/>
    <w:rsid w:val="009D2D0D"/>
    <w:rsid w:val="009D6964"/>
    <w:rsid w:val="009E44C2"/>
    <w:rsid w:val="009F573F"/>
    <w:rsid w:val="009F60D9"/>
    <w:rsid w:val="009F7659"/>
    <w:rsid w:val="00A00293"/>
    <w:rsid w:val="00A26D64"/>
    <w:rsid w:val="00A30320"/>
    <w:rsid w:val="00A31539"/>
    <w:rsid w:val="00A346D3"/>
    <w:rsid w:val="00A3515A"/>
    <w:rsid w:val="00A51F00"/>
    <w:rsid w:val="00A55D28"/>
    <w:rsid w:val="00A6406C"/>
    <w:rsid w:val="00A741B8"/>
    <w:rsid w:val="00A82D5E"/>
    <w:rsid w:val="00A832F9"/>
    <w:rsid w:val="00A83A1B"/>
    <w:rsid w:val="00A8429F"/>
    <w:rsid w:val="00A912FA"/>
    <w:rsid w:val="00AA67A8"/>
    <w:rsid w:val="00AB2537"/>
    <w:rsid w:val="00AD781E"/>
    <w:rsid w:val="00AE6181"/>
    <w:rsid w:val="00AF11B3"/>
    <w:rsid w:val="00AF5FDB"/>
    <w:rsid w:val="00B00B68"/>
    <w:rsid w:val="00B13932"/>
    <w:rsid w:val="00B16B89"/>
    <w:rsid w:val="00B16E47"/>
    <w:rsid w:val="00B17CC5"/>
    <w:rsid w:val="00B21477"/>
    <w:rsid w:val="00B2621B"/>
    <w:rsid w:val="00B32E4F"/>
    <w:rsid w:val="00B45788"/>
    <w:rsid w:val="00B47950"/>
    <w:rsid w:val="00B61AA0"/>
    <w:rsid w:val="00B6213F"/>
    <w:rsid w:val="00B63733"/>
    <w:rsid w:val="00B708D5"/>
    <w:rsid w:val="00B75153"/>
    <w:rsid w:val="00B76458"/>
    <w:rsid w:val="00B82968"/>
    <w:rsid w:val="00B94BD4"/>
    <w:rsid w:val="00B95E73"/>
    <w:rsid w:val="00B97F9B"/>
    <w:rsid w:val="00BA141B"/>
    <w:rsid w:val="00BA1BFA"/>
    <w:rsid w:val="00BB0947"/>
    <w:rsid w:val="00BB2780"/>
    <w:rsid w:val="00BC2F29"/>
    <w:rsid w:val="00BD077D"/>
    <w:rsid w:val="00BD3D73"/>
    <w:rsid w:val="00BF49C2"/>
    <w:rsid w:val="00C0534F"/>
    <w:rsid w:val="00C055CF"/>
    <w:rsid w:val="00C16033"/>
    <w:rsid w:val="00C215D0"/>
    <w:rsid w:val="00C233C8"/>
    <w:rsid w:val="00C26A0E"/>
    <w:rsid w:val="00C32F4E"/>
    <w:rsid w:val="00C42441"/>
    <w:rsid w:val="00C42825"/>
    <w:rsid w:val="00C43583"/>
    <w:rsid w:val="00C4618E"/>
    <w:rsid w:val="00C50F3A"/>
    <w:rsid w:val="00C53E60"/>
    <w:rsid w:val="00C61ACC"/>
    <w:rsid w:val="00C61EE7"/>
    <w:rsid w:val="00C701C2"/>
    <w:rsid w:val="00C9251F"/>
    <w:rsid w:val="00C95AD3"/>
    <w:rsid w:val="00CB7AB9"/>
    <w:rsid w:val="00CC069B"/>
    <w:rsid w:val="00CC2282"/>
    <w:rsid w:val="00CD1F1D"/>
    <w:rsid w:val="00CD7A0C"/>
    <w:rsid w:val="00CE074A"/>
    <w:rsid w:val="00CE076C"/>
    <w:rsid w:val="00CE1A92"/>
    <w:rsid w:val="00CE33EF"/>
    <w:rsid w:val="00CE5B9E"/>
    <w:rsid w:val="00CF144F"/>
    <w:rsid w:val="00CF4CFD"/>
    <w:rsid w:val="00D12D52"/>
    <w:rsid w:val="00D32788"/>
    <w:rsid w:val="00D33B84"/>
    <w:rsid w:val="00D428E4"/>
    <w:rsid w:val="00D5052A"/>
    <w:rsid w:val="00D522DF"/>
    <w:rsid w:val="00D60EE8"/>
    <w:rsid w:val="00D67606"/>
    <w:rsid w:val="00D86989"/>
    <w:rsid w:val="00D96454"/>
    <w:rsid w:val="00D96EB3"/>
    <w:rsid w:val="00DA7F65"/>
    <w:rsid w:val="00DB0527"/>
    <w:rsid w:val="00DB0913"/>
    <w:rsid w:val="00DB453A"/>
    <w:rsid w:val="00DB7835"/>
    <w:rsid w:val="00DC0186"/>
    <w:rsid w:val="00DC2B6B"/>
    <w:rsid w:val="00DC3A77"/>
    <w:rsid w:val="00DD0F9F"/>
    <w:rsid w:val="00DE30A3"/>
    <w:rsid w:val="00DE3E03"/>
    <w:rsid w:val="00DE4F20"/>
    <w:rsid w:val="00DE7C7A"/>
    <w:rsid w:val="00DF3DA5"/>
    <w:rsid w:val="00DF4969"/>
    <w:rsid w:val="00DF4AA2"/>
    <w:rsid w:val="00E110DE"/>
    <w:rsid w:val="00E13B5F"/>
    <w:rsid w:val="00E15113"/>
    <w:rsid w:val="00E25B16"/>
    <w:rsid w:val="00E3384E"/>
    <w:rsid w:val="00E34FF8"/>
    <w:rsid w:val="00E3701E"/>
    <w:rsid w:val="00E377C3"/>
    <w:rsid w:val="00E50272"/>
    <w:rsid w:val="00E5350C"/>
    <w:rsid w:val="00E563DC"/>
    <w:rsid w:val="00E67C06"/>
    <w:rsid w:val="00E70D2C"/>
    <w:rsid w:val="00E710CF"/>
    <w:rsid w:val="00E73326"/>
    <w:rsid w:val="00E86020"/>
    <w:rsid w:val="00E86BF1"/>
    <w:rsid w:val="00E91569"/>
    <w:rsid w:val="00E96698"/>
    <w:rsid w:val="00EA1D56"/>
    <w:rsid w:val="00EB2091"/>
    <w:rsid w:val="00EB6CA0"/>
    <w:rsid w:val="00EC3DFA"/>
    <w:rsid w:val="00EC459F"/>
    <w:rsid w:val="00EC7326"/>
    <w:rsid w:val="00ED0E98"/>
    <w:rsid w:val="00ED3207"/>
    <w:rsid w:val="00EE0371"/>
    <w:rsid w:val="00EE04C2"/>
    <w:rsid w:val="00EE361E"/>
    <w:rsid w:val="00EF509B"/>
    <w:rsid w:val="00F04ECB"/>
    <w:rsid w:val="00F07941"/>
    <w:rsid w:val="00F21806"/>
    <w:rsid w:val="00F22699"/>
    <w:rsid w:val="00F32C85"/>
    <w:rsid w:val="00F337F8"/>
    <w:rsid w:val="00F515F9"/>
    <w:rsid w:val="00F56220"/>
    <w:rsid w:val="00F651A4"/>
    <w:rsid w:val="00F703A6"/>
    <w:rsid w:val="00F73947"/>
    <w:rsid w:val="00F808E9"/>
    <w:rsid w:val="00F81B98"/>
    <w:rsid w:val="00F90BD4"/>
    <w:rsid w:val="00F91FA4"/>
    <w:rsid w:val="00FB2400"/>
    <w:rsid w:val="00FC19B7"/>
    <w:rsid w:val="00FC2719"/>
    <w:rsid w:val="00FC63FC"/>
    <w:rsid w:val="00FD1B2F"/>
    <w:rsid w:val="00FE1634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2B67B6F-93A9-4822-9C9A-D87EDB4F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4A26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4A2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26A4"/>
  </w:style>
  <w:style w:type="paragraph" w:styleId="Bunntekst">
    <w:name w:val="footer"/>
    <w:basedOn w:val="Normal"/>
    <w:link w:val="BunntekstTegn"/>
    <w:uiPriority w:val="99"/>
    <w:unhideWhenUsed/>
    <w:rsid w:val="004A2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26A4"/>
  </w:style>
  <w:style w:type="table" w:styleId="Tabellrutenett">
    <w:name w:val="Table Grid"/>
    <w:basedOn w:val="Vanligtabell"/>
    <w:uiPriority w:val="39"/>
    <w:rsid w:val="004A2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F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7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2613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kjelniko@online.no</dc:creator>
  <cp:lastModifiedBy>Marjavara, Harry Aksel</cp:lastModifiedBy>
  <cp:revision>2</cp:revision>
  <cp:lastPrinted>2019-02-06T11:15:00Z</cp:lastPrinted>
  <dcterms:created xsi:type="dcterms:W3CDTF">2021-03-17T12:41:00Z</dcterms:created>
  <dcterms:modified xsi:type="dcterms:W3CDTF">2021-03-17T12:41:00Z</dcterms:modified>
</cp:coreProperties>
</file>